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322" w:rsidRPr="00FB438C" w:rsidRDefault="00E43322" w:rsidP="00FB438C">
      <w:pPr>
        <w:spacing w:before="240"/>
        <w:ind w:left="142"/>
        <w:jc w:val="center"/>
        <w:outlineLvl w:val="0"/>
        <w:rPr>
          <w:rFonts w:ascii="Times New Roman" w:eastAsia="Times New Roman" w:hAnsi="Times New Roman" w:cs="Times New Roman"/>
          <w:sz w:val="28"/>
          <w:szCs w:val="24"/>
        </w:rPr>
      </w:pPr>
    </w:p>
    <w:p w:rsidR="00E43322" w:rsidRPr="00FB438C" w:rsidRDefault="00E43322" w:rsidP="00FB438C">
      <w:pPr>
        <w:spacing w:before="240"/>
        <w:ind w:left="142"/>
        <w:jc w:val="center"/>
        <w:outlineLvl w:val="0"/>
        <w:rPr>
          <w:rFonts w:ascii="Times New Roman" w:eastAsia="Times New Roman" w:hAnsi="Times New Roman" w:cs="Times New Roman"/>
          <w:sz w:val="28"/>
          <w:szCs w:val="24"/>
        </w:rPr>
      </w:pPr>
    </w:p>
    <w:p w:rsidR="00E43322" w:rsidRPr="00FB438C" w:rsidRDefault="00E43322" w:rsidP="00FB438C">
      <w:pPr>
        <w:spacing w:before="240"/>
        <w:ind w:left="142"/>
        <w:jc w:val="center"/>
        <w:outlineLvl w:val="0"/>
        <w:rPr>
          <w:rFonts w:ascii="Times New Roman" w:eastAsia="Times New Roman" w:hAnsi="Times New Roman" w:cs="Times New Roman"/>
          <w:sz w:val="28"/>
          <w:szCs w:val="24"/>
        </w:rPr>
      </w:pPr>
    </w:p>
    <w:p w:rsidR="00E43322" w:rsidRPr="00FB438C" w:rsidRDefault="00E43322" w:rsidP="00FB438C">
      <w:pPr>
        <w:spacing w:before="240"/>
        <w:ind w:left="142"/>
        <w:jc w:val="center"/>
        <w:outlineLvl w:val="0"/>
        <w:rPr>
          <w:rFonts w:ascii="Times New Roman" w:eastAsia="Times New Roman" w:hAnsi="Times New Roman" w:cs="Times New Roman"/>
          <w:sz w:val="28"/>
          <w:szCs w:val="24"/>
        </w:rPr>
      </w:pPr>
    </w:p>
    <w:p w:rsidR="00E43322" w:rsidRPr="00FB438C" w:rsidRDefault="00E43322" w:rsidP="00FB438C">
      <w:pPr>
        <w:spacing w:before="240"/>
        <w:ind w:left="142"/>
        <w:jc w:val="center"/>
        <w:outlineLvl w:val="0"/>
        <w:rPr>
          <w:rFonts w:ascii="Times New Roman" w:eastAsia="Times New Roman" w:hAnsi="Times New Roman" w:cs="Times New Roman"/>
          <w:sz w:val="28"/>
          <w:szCs w:val="24"/>
        </w:rPr>
      </w:pPr>
    </w:p>
    <w:p w:rsidR="00E43322" w:rsidRPr="00FB438C" w:rsidRDefault="00E43322" w:rsidP="00FB438C">
      <w:pPr>
        <w:spacing w:before="240"/>
        <w:ind w:left="142"/>
        <w:jc w:val="center"/>
        <w:outlineLvl w:val="0"/>
        <w:rPr>
          <w:rFonts w:ascii="Times New Roman" w:eastAsia="Times New Roman" w:hAnsi="Times New Roman" w:cs="Times New Roman"/>
          <w:sz w:val="28"/>
          <w:szCs w:val="24"/>
        </w:rPr>
      </w:pPr>
    </w:p>
    <w:p w:rsidR="00E43322" w:rsidRPr="00FB438C" w:rsidRDefault="00E43322" w:rsidP="00FB438C">
      <w:pPr>
        <w:tabs>
          <w:tab w:val="left" w:pos="2410"/>
        </w:tabs>
        <w:spacing w:before="240"/>
        <w:ind w:left="142"/>
        <w:jc w:val="center"/>
        <w:outlineLvl w:val="0"/>
        <w:rPr>
          <w:rFonts w:ascii="Times New Roman" w:eastAsia="Times New Roman" w:hAnsi="Times New Roman" w:cs="Times New Roman"/>
          <w:sz w:val="28"/>
          <w:szCs w:val="24"/>
        </w:rPr>
      </w:pPr>
    </w:p>
    <w:p w:rsidR="00E43322" w:rsidRPr="00FB438C" w:rsidRDefault="00E43322" w:rsidP="00FB438C">
      <w:pPr>
        <w:tabs>
          <w:tab w:val="left" w:pos="2410"/>
        </w:tabs>
        <w:spacing w:before="240"/>
        <w:ind w:left="142"/>
        <w:jc w:val="center"/>
        <w:outlineLvl w:val="0"/>
        <w:rPr>
          <w:rFonts w:ascii="Times New Roman" w:eastAsia="Times New Roman" w:hAnsi="Times New Roman" w:cs="Times New Roman"/>
          <w:sz w:val="28"/>
          <w:szCs w:val="24"/>
        </w:rPr>
      </w:pPr>
    </w:p>
    <w:p w:rsidR="00E43322" w:rsidRPr="00FB438C" w:rsidRDefault="00E43322" w:rsidP="00FB438C">
      <w:pPr>
        <w:tabs>
          <w:tab w:val="left" w:pos="2410"/>
        </w:tabs>
        <w:spacing w:before="240"/>
        <w:ind w:left="142"/>
        <w:jc w:val="center"/>
        <w:outlineLvl w:val="0"/>
        <w:rPr>
          <w:rFonts w:ascii="Times New Roman" w:eastAsiaTheme="minorHAnsi" w:hAnsi="Times New Roman" w:cs="Times New Roman"/>
          <w:b/>
          <w:bCs/>
          <w:kern w:val="36"/>
          <w:sz w:val="28"/>
          <w:szCs w:val="24"/>
          <w:lang w:eastAsia="en-US"/>
        </w:rPr>
      </w:pPr>
      <w:r w:rsidRPr="00FB438C">
        <w:rPr>
          <w:rFonts w:ascii="Times New Roman" w:eastAsiaTheme="minorHAnsi" w:hAnsi="Times New Roman" w:cs="Times New Roman"/>
          <w:b/>
          <w:bCs/>
          <w:kern w:val="36"/>
          <w:sz w:val="28"/>
          <w:szCs w:val="24"/>
          <w:lang w:eastAsia="en-US"/>
        </w:rPr>
        <w:t>Публичный доклад</w:t>
      </w:r>
    </w:p>
    <w:p w:rsidR="00E43322" w:rsidRPr="00FB438C" w:rsidRDefault="00E43322" w:rsidP="00FB438C">
      <w:pPr>
        <w:tabs>
          <w:tab w:val="left" w:pos="2410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B438C">
        <w:rPr>
          <w:rFonts w:ascii="Times New Roman" w:eastAsiaTheme="minorHAnsi" w:hAnsi="Times New Roman" w:cs="Times New Roman"/>
          <w:b/>
          <w:bCs/>
          <w:kern w:val="36"/>
          <w:sz w:val="28"/>
          <w:szCs w:val="24"/>
          <w:lang w:eastAsia="en-US"/>
        </w:rPr>
        <w:t xml:space="preserve">директора МБОУ «СОШ № </w:t>
      </w:r>
      <w:r w:rsidRPr="00FB438C">
        <w:rPr>
          <w:rFonts w:ascii="Times New Roman" w:hAnsi="Times New Roman" w:cs="Times New Roman"/>
          <w:b/>
          <w:sz w:val="28"/>
          <w:szCs w:val="24"/>
        </w:rPr>
        <w:t xml:space="preserve">54 </w:t>
      </w:r>
      <w:proofErr w:type="spellStart"/>
      <w:r w:rsidRPr="00FB438C">
        <w:rPr>
          <w:rFonts w:ascii="Times New Roman" w:hAnsi="Times New Roman" w:cs="Times New Roman"/>
          <w:b/>
          <w:sz w:val="28"/>
          <w:szCs w:val="24"/>
        </w:rPr>
        <w:t>им.Хасана</w:t>
      </w:r>
      <w:proofErr w:type="spellEnd"/>
      <w:r w:rsidRPr="00FB438C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FB438C">
        <w:rPr>
          <w:rFonts w:ascii="Times New Roman" w:hAnsi="Times New Roman" w:cs="Times New Roman"/>
          <w:b/>
          <w:sz w:val="28"/>
          <w:szCs w:val="24"/>
        </w:rPr>
        <w:t>Кааева</w:t>
      </w:r>
      <w:proofErr w:type="spellEnd"/>
      <w:r w:rsidRPr="00FB438C">
        <w:rPr>
          <w:rFonts w:ascii="Times New Roman" w:hAnsi="Times New Roman" w:cs="Times New Roman"/>
          <w:b/>
          <w:sz w:val="28"/>
          <w:szCs w:val="24"/>
        </w:rPr>
        <w:t>»</w:t>
      </w:r>
    </w:p>
    <w:p w:rsidR="00E43322" w:rsidRPr="00FB438C" w:rsidRDefault="00E43322" w:rsidP="00FB438C">
      <w:pPr>
        <w:tabs>
          <w:tab w:val="left" w:pos="2410"/>
        </w:tabs>
        <w:spacing w:before="240"/>
        <w:ind w:left="142"/>
        <w:jc w:val="center"/>
        <w:outlineLvl w:val="0"/>
        <w:rPr>
          <w:rFonts w:ascii="Times New Roman" w:eastAsiaTheme="minorHAnsi" w:hAnsi="Times New Roman" w:cs="Times New Roman"/>
          <w:b/>
          <w:bCs/>
          <w:kern w:val="36"/>
          <w:sz w:val="28"/>
          <w:szCs w:val="24"/>
          <w:lang w:eastAsia="en-US"/>
        </w:rPr>
      </w:pPr>
      <w:r w:rsidRPr="00FB438C">
        <w:rPr>
          <w:rFonts w:ascii="Times New Roman" w:hAnsi="Times New Roman" w:cs="Times New Roman"/>
          <w:b/>
          <w:sz w:val="28"/>
          <w:szCs w:val="24"/>
        </w:rPr>
        <w:t>г. Грозного Старопромысловского района</w:t>
      </w:r>
    </w:p>
    <w:p w:rsidR="00E43322" w:rsidRPr="00FB438C" w:rsidRDefault="00E43322" w:rsidP="00FB438C">
      <w:pPr>
        <w:tabs>
          <w:tab w:val="left" w:pos="2410"/>
        </w:tabs>
        <w:spacing w:before="240"/>
        <w:ind w:left="142"/>
        <w:jc w:val="center"/>
        <w:outlineLvl w:val="0"/>
        <w:rPr>
          <w:rFonts w:ascii="Times New Roman" w:eastAsiaTheme="minorHAnsi" w:hAnsi="Times New Roman" w:cs="Times New Roman"/>
          <w:b/>
          <w:bCs/>
          <w:kern w:val="36"/>
          <w:sz w:val="28"/>
          <w:szCs w:val="24"/>
          <w:lang w:eastAsia="en-US"/>
        </w:rPr>
      </w:pPr>
      <w:r w:rsidRPr="00FB438C">
        <w:rPr>
          <w:rFonts w:ascii="Times New Roman" w:eastAsiaTheme="minorHAnsi" w:hAnsi="Times New Roman" w:cs="Times New Roman"/>
          <w:b/>
          <w:bCs/>
          <w:kern w:val="36"/>
          <w:sz w:val="28"/>
          <w:szCs w:val="24"/>
          <w:lang w:eastAsia="en-US"/>
        </w:rPr>
        <w:t>Берсановой М.У.</w:t>
      </w:r>
    </w:p>
    <w:p w:rsidR="00E43322" w:rsidRPr="00FB438C" w:rsidRDefault="00E43322" w:rsidP="00FB438C">
      <w:pPr>
        <w:shd w:val="clear" w:color="auto" w:fill="FFFFFF"/>
        <w:tabs>
          <w:tab w:val="left" w:pos="2410"/>
        </w:tabs>
        <w:autoSpaceDE w:val="0"/>
        <w:autoSpaceDN w:val="0"/>
        <w:adjustRightInd w:val="0"/>
        <w:spacing w:before="240"/>
        <w:ind w:left="142"/>
        <w:jc w:val="center"/>
        <w:rPr>
          <w:rFonts w:ascii="Times New Roman" w:eastAsia="Times New Roman" w:hAnsi="Times New Roman" w:cs="Times New Roman"/>
          <w:b/>
          <w:color w:val="323232"/>
          <w:sz w:val="28"/>
          <w:szCs w:val="24"/>
        </w:rPr>
      </w:pPr>
      <w:r w:rsidRPr="00FB438C">
        <w:rPr>
          <w:rFonts w:ascii="Times New Roman" w:eastAsia="Times New Roman" w:hAnsi="Times New Roman" w:cs="Times New Roman"/>
          <w:b/>
          <w:color w:val="323232"/>
          <w:sz w:val="28"/>
          <w:szCs w:val="24"/>
        </w:rPr>
        <w:t>за 201</w:t>
      </w:r>
      <w:r w:rsidR="009D12D9">
        <w:rPr>
          <w:rFonts w:ascii="Times New Roman" w:eastAsia="Times New Roman" w:hAnsi="Times New Roman" w:cs="Times New Roman"/>
          <w:b/>
          <w:color w:val="323232"/>
          <w:sz w:val="28"/>
          <w:szCs w:val="24"/>
        </w:rPr>
        <w:t>9</w:t>
      </w:r>
      <w:r w:rsidRPr="00FB438C">
        <w:rPr>
          <w:rFonts w:ascii="Times New Roman" w:eastAsia="Times New Roman" w:hAnsi="Times New Roman" w:cs="Times New Roman"/>
          <w:b/>
          <w:color w:val="323232"/>
          <w:sz w:val="28"/>
          <w:szCs w:val="24"/>
        </w:rPr>
        <w:t>-20</w:t>
      </w:r>
      <w:r w:rsidR="009D12D9">
        <w:rPr>
          <w:rFonts w:ascii="Times New Roman" w:eastAsia="Times New Roman" w:hAnsi="Times New Roman" w:cs="Times New Roman"/>
          <w:b/>
          <w:color w:val="323232"/>
          <w:sz w:val="28"/>
          <w:szCs w:val="24"/>
        </w:rPr>
        <w:t>20</w:t>
      </w:r>
      <w:r w:rsidRPr="00FB438C">
        <w:rPr>
          <w:rFonts w:ascii="Times New Roman" w:eastAsia="Times New Roman" w:hAnsi="Times New Roman" w:cs="Times New Roman"/>
          <w:b/>
          <w:color w:val="323232"/>
          <w:sz w:val="28"/>
          <w:szCs w:val="24"/>
        </w:rPr>
        <w:t xml:space="preserve"> учебный год.</w:t>
      </w:r>
    </w:p>
    <w:p w:rsidR="00E43322" w:rsidRPr="00FB438C" w:rsidRDefault="00E43322" w:rsidP="00FB438C">
      <w:pPr>
        <w:shd w:val="clear" w:color="auto" w:fill="FFFFFF"/>
        <w:tabs>
          <w:tab w:val="left" w:pos="2410"/>
        </w:tabs>
        <w:autoSpaceDE w:val="0"/>
        <w:autoSpaceDN w:val="0"/>
        <w:adjustRightInd w:val="0"/>
        <w:spacing w:before="240"/>
        <w:ind w:left="142"/>
        <w:jc w:val="center"/>
        <w:rPr>
          <w:rFonts w:ascii="Times New Roman" w:eastAsia="Times New Roman" w:hAnsi="Times New Roman" w:cs="Times New Roman"/>
          <w:b/>
          <w:color w:val="323232"/>
          <w:sz w:val="28"/>
          <w:szCs w:val="24"/>
        </w:rPr>
      </w:pPr>
    </w:p>
    <w:p w:rsidR="00E43322" w:rsidRDefault="00E43322" w:rsidP="00E43322">
      <w:pPr>
        <w:shd w:val="clear" w:color="auto" w:fill="FFFFFF"/>
        <w:tabs>
          <w:tab w:val="left" w:pos="2410"/>
        </w:tabs>
        <w:autoSpaceDE w:val="0"/>
        <w:autoSpaceDN w:val="0"/>
        <w:adjustRightInd w:val="0"/>
        <w:spacing w:before="240"/>
        <w:ind w:left="142"/>
        <w:jc w:val="center"/>
        <w:rPr>
          <w:rFonts w:ascii="Times New Roman" w:eastAsia="Times New Roman" w:hAnsi="Times New Roman" w:cs="Times New Roman"/>
          <w:b/>
          <w:color w:val="323232"/>
          <w:sz w:val="24"/>
          <w:szCs w:val="24"/>
        </w:rPr>
      </w:pPr>
    </w:p>
    <w:p w:rsidR="00FB438C" w:rsidRDefault="00FB438C" w:rsidP="00E43322">
      <w:pPr>
        <w:shd w:val="clear" w:color="auto" w:fill="FFFFFF"/>
        <w:tabs>
          <w:tab w:val="left" w:pos="2410"/>
        </w:tabs>
        <w:autoSpaceDE w:val="0"/>
        <w:autoSpaceDN w:val="0"/>
        <w:adjustRightInd w:val="0"/>
        <w:spacing w:before="240"/>
        <w:ind w:left="142"/>
        <w:jc w:val="center"/>
        <w:rPr>
          <w:rFonts w:ascii="Times New Roman" w:eastAsia="Times New Roman" w:hAnsi="Times New Roman" w:cs="Times New Roman"/>
          <w:b/>
          <w:color w:val="323232"/>
          <w:sz w:val="24"/>
          <w:szCs w:val="24"/>
        </w:rPr>
      </w:pPr>
    </w:p>
    <w:p w:rsidR="00FB438C" w:rsidRDefault="00FB438C" w:rsidP="00E43322">
      <w:pPr>
        <w:shd w:val="clear" w:color="auto" w:fill="FFFFFF"/>
        <w:tabs>
          <w:tab w:val="left" w:pos="2410"/>
        </w:tabs>
        <w:autoSpaceDE w:val="0"/>
        <w:autoSpaceDN w:val="0"/>
        <w:adjustRightInd w:val="0"/>
        <w:spacing w:before="240"/>
        <w:ind w:left="142"/>
        <w:jc w:val="center"/>
        <w:rPr>
          <w:rFonts w:ascii="Times New Roman" w:eastAsia="Times New Roman" w:hAnsi="Times New Roman" w:cs="Times New Roman"/>
          <w:b/>
          <w:color w:val="323232"/>
          <w:sz w:val="24"/>
          <w:szCs w:val="24"/>
        </w:rPr>
      </w:pPr>
    </w:p>
    <w:p w:rsidR="00FB438C" w:rsidRDefault="00FB438C" w:rsidP="00E43322">
      <w:pPr>
        <w:shd w:val="clear" w:color="auto" w:fill="FFFFFF"/>
        <w:tabs>
          <w:tab w:val="left" w:pos="2410"/>
        </w:tabs>
        <w:autoSpaceDE w:val="0"/>
        <w:autoSpaceDN w:val="0"/>
        <w:adjustRightInd w:val="0"/>
        <w:spacing w:before="240"/>
        <w:ind w:left="142"/>
        <w:jc w:val="center"/>
        <w:rPr>
          <w:rFonts w:ascii="Times New Roman" w:eastAsia="Times New Roman" w:hAnsi="Times New Roman" w:cs="Times New Roman"/>
          <w:b/>
          <w:color w:val="323232"/>
          <w:sz w:val="24"/>
          <w:szCs w:val="24"/>
        </w:rPr>
      </w:pPr>
    </w:p>
    <w:p w:rsidR="00FB438C" w:rsidRPr="00FB438C" w:rsidRDefault="00FB438C" w:rsidP="00E43322">
      <w:pPr>
        <w:shd w:val="clear" w:color="auto" w:fill="FFFFFF"/>
        <w:tabs>
          <w:tab w:val="left" w:pos="2410"/>
        </w:tabs>
        <w:autoSpaceDE w:val="0"/>
        <w:autoSpaceDN w:val="0"/>
        <w:adjustRightInd w:val="0"/>
        <w:spacing w:before="240"/>
        <w:ind w:left="142"/>
        <w:jc w:val="center"/>
        <w:rPr>
          <w:rFonts w:ascii="Times New Roman" w:eastAsia="Times New Roman" w:hAnsi="Times New Roman" w:cs="Times New Roman"/>
          <w:b/>
          <w:color w:val="323232"/>
          <w:sz w:val="24"/>
          <w:szCs w:val="24"/>
        </w:rPr>
      </w:pPr>
    </w:p>
    <w:p w:rsidR="00E43322" w:rsidRPr="00FB438C" w:rsidRDefault="00E43322" w:rsidP="00E43322">
      <w:pPr>
        <w:shd w:val="clear" w:color="auto" w:fill="FFFFFF"/>
        <w:tabs>
          <w:tab w:val="left" w:pos="2410"/>
        </w:tabs>
        <w:autoSpaceDE w:val="0"/>
        <w:autoSpaceDN w:val="0"/>
        <w:adjustRightInd w:val="0"/>
        <w:spacing w:before="240"/>
        <w:ind w:left="142"/>
        <w:jc w:val="center"/>
        <w:rPr>
          <w:rFonts w:ascii="Times New Roman" w:eastAsia="Times New Roman" w:hAnsi="Times New Roman" w:cs="Times New Roman"/>
          <w:b/>
          <w:color w:val="323232"/>
          <w:sz w:val="24"/>
          <w:szCs w:val="24"/>
        </w:rPr>
      </w:pPr>
    </w:p>
    <w:p w:rsidR="00E43322" w:rsidRPr="00FB438C" w:rsidRDefault="00E43322" w:rsidP="00E43322">
      <w:pPr>
        <w:shd w:val="clear" w:color="auto" w:fill="FFFFFF"/>
        <w:autoSpaceDE w:val="0"/>
        <w:autoSpaceDN w:val="0"/>
        <w:adjustRightInd w:val="0"/>
        <w:spacing w:before="240"/>
        <w:ind w:left="142"/>
        <w:jc w:val="center"/>
        <w:rPr>
          <w:rFonts w:ascii="Times New Roman" w:eastAsia="Times New Roman" w:hAnsi="Times New Roman" w:cs="Times New Roman"/>
          <w:b/>
          <w:color w:val="323232"/>
          <w:sz w:val="24"/>
          <w:szCs w:val="24"/>
        </w:rPr>
      </w:pPr>
    </w:p>
    <w:p w:rsidR="00E43322" w:rsidRPr="00FB438C" w:rsidRDefault="00E43322" w:rsidP="00E43322">
      <w:pPr>
        <w:shd w:val="clear" w:color="auto" w:fill="FFFFFF"/>
        <w:autoSpaceDE w:val="0"/>
        <w:autoSpaceDN w:val="0"/>
        <w:adjustRightInd w:val="0"/>
        <w:spacing w:before="240"/>
        <w:ind w:left="142"/>
        <w:jc w:val="center"/>
        <w:rPr>
          <w:rFonts w:ascii="Times New Roman" w:eastAsia="Times New Roman" w:hAnsi="Times New Roman" w:cs="Times New Roman"/>
          <w:b/>
          <w:color w:val="323232"/>
          <w:sz w:val="24"/>
          <w:szCs w:val="24"/>
        </w:rPr>
      </w:pPr>
    </w:p>
    <w:p w:rsidR="00E43322" w:rsidRPr="00FB438C" w:rsidRDefault="00E43322" w:rsidP="00E43322">
      <w:pPr>
        <w:shd w:val="clear" w:color="auto" w:fill="FFFFFF"/>
        <w:autoSpaceDE w:val="0"/>
        <w:autoSpaceDN w:val="0"/>
        <w:adjustRightInd w:val="0"/>
        <w:spacing w:before="240"/>
        <w:ind w:left="142"/>
        <w:jc w:val="center"/>
        <w:rPr>
          <w:rFonts w:ascii="Times New Roman" w:eastAsia="Times New Roman" w:hAnsi="Times New Roman" w:cs="Times New Roman"/>
          <w:b/>
          <w:color w:val="323232"/>
          <w:sz w:val="24"/>
          <w:szCs w:val="24"/>
        </w:rPr>
      </w:pPr>
    </w:p>
    <w:p w:rsidR="00E43322" w:rsidRDefault="00E43322" w:rsidP="00E43322">
      <w:pPr>
        <w:tabs>
          <w:tab w:val="left" w:pos="2985"/>
        </w:tabs>
        <w:spacing w:before="240"/>
        <w:rPr>
          <w:rFonts w:ascii="Times New Roman" w:eastAsia="Times New Roman" w:hAnsi="Times New Roman" w:cs="Times New Roman"/>
          <w:sz w:val="24"/>
          <w:szCs w:val="24"/>
        </w:rPr>
      </w:pPr>
    </w:p>
    <w:p w:rsidR="00FB438C" w:rsidRDefault="00FB438C" w:rsidP="00E43322">
      <w:pPr>
        <w:spacing w:after="0"/>
        <w:ind w:left="142"/>
        <w:jc w:val="center"/>
        <w:outlineLvl w:val="0"/>
        <w:rPr>
          <w:rFonts w:ascii="Times New Roman" w:eastAsiaTheme="minorHAnsi" w:hAnsi="Times New Roman" w:cs="Times New Roman"/>
          <w:b/>
          <w:bCs/>
          <w:kern w:val="36"/>
          <w:sz w:val="24"/>
          <w:szCs w:val="24"/>
          <w:lang w:eastAsia="en-US"/>
        </w:rPr>
      </w:pPr>
    </w:p>
    <w:p w:rsidR="00E43322" w:rsidRPr="00E17A7E" w:rsidRDefault="00E43322" w:rsidP="00E43322">
      <w:pPr>
        <w:spacing w:after="0"/>
        <w:ind w:left="142"/>
        <w:jc w:val="center"/>
        <w:outlineLvl w:val="0"/>
        <w:rPr>
          <w:rFonts w:ascii="Times New Roman" w:eastAsiaTheme="minorHAnsi" w:hAnsi="Times New Roman" w:cs="Times New Roman"/>
          <w:b/>
          <w:bCs/>
          <w:kern w:val="36"/>
          <w:sz w:val="24"/>
          <w:szCs w:val="24"/>
          <w:lang w:eastAsia="en-US"/>
        </w:rPr>
      </w:pPr>
      <w:r w:rsidRPr="00E17A7E">
        <w:rPr>
          <w:rFonts w:ascii="Times New Roman" w:eastAsiaTheme="minorHAnsi" w:hAnsi="Times New Roman" w:cs="Times New Roman"/>
          <w:b/>
          <w:bCs/>
          <w:kern w:val="36"/>
          <w:sz w:val="24"/>
          <w:szCs w:val="24"/>
          <w:lang w:eastAsia="en-US"/>
        </w:rPr>
        <w:lastRenderedPageBreak/>
        <w:t xml:space="preserve">Публичный доклад </w:t>
      </w:r>
    </w:p>
    <w:p w:rsidR="00E43322" w:rsidRPr="00E17A7E" w:rsidRDefault="00E43322" w:rsidP="00E433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A7E">
        <w:rPr>
          <w:rFonts w:ascii="Times New Roman" w:eastAsiaTheme="minorHAnsi" w:hAnsi="Times New Roman" w:cs="Times New Roman"/>
          <w:b/>
          <w:bCs/>
          <w:kern w:val="36"/>
          <w:sz w:val="24"/>
          <w:szCs w:val="24"/>
          <w:lang w:eastAsia="en-US"/>
        </w:rPr>
        <w:t xml:space="preserve">директора </w:t>
      </w:r>
      <w:r w:rsidRPr="00E17A7E">
        <w:rPr>
          <w:rFonts w:ascii="Times New Roman" w:hAnsi="Times New Roman" w:cs="Times New Roman"/>
          <w:b/>
          <w:sz w:val="24"/>
          <w:szCs w:val="24"/>
        </w:rPr>
        <w:t xml:space="preserve">МБОУ «СОШ № 54 </w:t>
      </w:r>
      <w:proofErr w:type="spellStart"/>
      <w:r w:rsidRPr="00E17A7E">
        <w:rPr>
          <w:rFonts w:ascii="Times New Roman" w:hAnsi="Times New Roman" w:cs="Times New Roman"/>
          <w:b/>
          <w:sz w:val="24"/>
          <w:szCs w:val="24"/>
        </w:rPr>
        <w:t>им.Хасана</w:t>
      </w:r>
      <w:proofErr w:type="spellEnd"/>
      <w:r w:rsidRPr="00E17A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7A7E">
        <w:rPr>
          <w:rFonts w:ascii="Times New Roman" w:hAnsi="Times New Roman" w:cs="Times New Roman"/>
          <w:b/>
          <w:sz w:val="24"/>
          <w:szCs w:val="24"/>
        </w:rPr>
        <w:t>Кааева</w:t>
      </w:r>
      <w:proofErr w:type="spellEnd"/>
      <w:r w:rsidRPr="00E17A7E">
        <w:rPr>
          <w:rFonts w:ascii="Times New Roman" w:hAnsi="Times New Roman" w:cs="Times New Roman"/>
          <w:b/>
          <w:sz w:val="24"/>
          <w:szCs w:val="24"/>
        </w:rPr>
        <w:t>»</w:t>
      </w:r>
    </w:p>
    <w:p w:rsidR="00E43322" w:rsidRPr="00E17A7E" w:rsidRDefault="00E43322" w:rsidP="00E433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A7E">
        <w:rPr>
          <w:rFonts w:ascii="Times New Roman" w:hAnsi="Times New Roman" w:cs="Times New Roman"/>
          <w:b/>
          <w:sz w:val="24"/>
          <w:szCs w:val="24"/>
        </w:rPr>
        <w:t>г. Грозного Старопромысловского района</w:t>
      </w:r>
    </w:p>
    <w:p w:rsidR="00E43322" w:rsidRPr="00E17A7E" w:rsidRDefault="00E43322" w:rsidP="00E433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A7E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A22947">
        <w:rPr>
          <w:rFonts w:ascii="Times New Roman" w:hAnsi="Times New Roman" w:cs="Times New Roman"/>
          <w:b/>
          <w:sz w:val="24"/>
          <w:szCs w:val="24"/>
        </w:rPr>
        <w:t>201</w:t>
      </w:r>
      <w:r w:rsidR="009D12D9">
        <w:rPr>
          <w:rFonts w:ascii="Times New Roman" w:hAnsi="Times New Roman" w:cs="Times New Roman"/>
          <w:b/>
          <w:sz w:val="24"/>
          <w:szCs w:val="24"/>
        </w:rPr>
        <w:t>9</w:t>
      </w:r>
      <w:r w:rsidR="00A22947">
        <w:rPr>
          <w:rFonts w:ascii="Times New Roman" w:hAnsi="Times New Roman" w:cs="Times New Roman"/>
          <w:b/>
          <w:sz w:val="24"/>
          <w:szCs w:val="24"/>
        </w:rPr>
        <w:t>-20</w:t>
      </w:r>
      <w:r w:rsidR="009D12D9">
        <w:rPr>
          <w:rFonts w:ascii="Times New Roman" w:hAnsi="Times New Roman" w:cs="Times New Roman"/>
          <w:b/>
          <w:sz w:val="24"/>
          <w:szCs w:val="24"/>
        </w:rPr>
        <w:t>20</w:t>
      </w:r>
      <w:r w:rsidRPr="00E17A7E">
        <w:rPr>
          <w:rFonts w:ascii="Times New Roman" w:hAnsi="Times New Roman" w:cs="Times New Roman"/>
          <w:b/>
          <w:sz w:val="24"/>
          <w:szCs w:val="24"/>
        </w:rPr>
        <w:t>учебный год</w:t>
      </w:r>
      <w:r w:rsidRPr="00E17A7E">
        <w:rPr>
          <w:rFonts w:ascii="Times New Roman" w:eastAsia="Times New Roman" w:hAnsi="Times New Roman" w:cs="Times New Roman"/>
          <w:b/>
          <w:color w:val="323232"/>
          <w:sz w:val="24"/>
          <w:szCs w:val="24"/>
        </w:rPr>
        <w:t>.</w:t>
      </w:r>
    </w:p>
    <w:p w:rsidR="00E17A7E" w:rsidRPr="00E17A7E" w:rsidRDefault="00E17A7E" w:rsidP="00E43322">
      <w:pPr>
        <w:tabs>
          <w:tab w:val="left" w:pos="510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3322" w:rsidRPr="00E17A7E" w:rsidRDefault="00E43322" w:rsidP="00E43322">
      <w:pPr>
        <w:tabs>
          <w:tab w:val="left" w:pos="510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A7E"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Публичный доклад директора школы – это информация о деятельности школы, о достигнутых ею результатах образования, планах и перспективах развития, анализ работы школы. Содержание доклада я адресую, прежде всего, родителям, чьи дети обучаются в школе или скоро пойдут учиться. Вы сможете ознакомиться с укладом и традициями нашей школы, условиями обучения и воспитания, реализуемыми образовательными программами.</w:t>
      </w:r>
    </w:p>
    <w:p w:rsidR="00E43322" w:rsidRPr="00E17A7E" w:rsidRDefault="00E43322" w:rsidP="00E43322">
      <w:pPr>
        <w:tabs>
          <w:tab w:val="left" w:pos="510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A7E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 о результатах, основных проблемах функционирования и перспективах развития школы адресовано также нашему учредителю, местной общественности, органам местного самоуправления.</w:t>
      </w:r>
    </w:p>
    <w:p w:rsidR="00E43322" w:rsidRPr="00E17A7E" w:rsidRDefault="00E43322" w:rsidP="00E43322">
      <w:pPr>
        <w:tabs>
          <w:tab w:val="left" w:pos="510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A7E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Обеспечивая информационную открытость нашего образовательного учреждения посредством публичного доклада, мы надеемся на увеличение числа социальных партнеров, повышение эффективности их взаимодействия с нашей школой.</w:t>
      </w:r>
    </w:p>
    <w:p w:rsidR="00E43322" w:rsidRPr="00E17A7E" w:rsidRDefault="00E43322" w:rsidP="00E43322">
      <w:pPr>
        <w:tabs>
          <w:tab w:val="left" w:pos="5103"/>
        </w:tabs>
        <w:spacing w:after="0"/>
        <w:ind w:left="142"/>
        <w:jc w:val="both"/>
        <w:outlineLvl w:val="0"/>
        <w:rPr>
          <w:rFonts w:ascii="Times New Roman" w:eastAsiaTheme="minorHAnsi" w:hAnsi="Times New Roman" w:cs="Times New Roman"/>
          <w:kern w:val="36"/>
          <w:sz w:val="24"/>
          <w:szCs w:val="24"/>
          <w:lang w:eastAsia="en-US"/>
        </w:rPr>
      </w:pPr>
      <w:r w:rsidRPr="00E17A7E">
        <w:rPr>
          <w:rFonts w:ascii="Times New Roman" w:eastAsiaTheme="minorHAnsi" w:hAnsi="Times New Roman" w:cs="Times New Roman"/>
          <w:kern w:val="36"/>
          <w:sz w:val="24"/>
          <w:szCs w:val="24"/>
          <w:lang w:eastAsia="en-US"/>
        </w:rPr>
        <w:t xml:space="preserve">       Наша школа впервые распахнула свои двери для учеников 7 лет назад – 1 сентября 2009 года и      за эти годы прошла большой путь развития, творчества и постоянного повышения качества своей работы, результатом которого стало закономерное превращение её в полноценный образовательный центр, включающий начальную, среднюю и старшую ступени обучения. </w:t>
      </w:r>
    </w:p>
    <w:p w:rsidR="00E43322" w:rsidRPr="00E17A7E" w:rsidRDefault="00E43322" w:rsidP="00E43322">
      <w:pPr>
        <w:shd w:val="clear" w:color="auto" w:fill="FFFFFF"/>
        <w:autoSpaceDE w:val="0"/>
        <w:autoSpaceDN w:val="0"/>
        <w:adjustRightInd w:val="0"/>
        <w:spacing w:after="0"/>
        <w:ind w:left="142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17A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Паспорт школы</w:t>
      </w:r>
    </w:p>
    <w:p w:rsidR="00E43322" w:rsidRPr="00E17A7E" w:rsidRDefault="00E43322" w:rsidP="00D56AA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E17A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Полное наименование школы</w:t>
      </w:r>
      <w:r w:rsidRPr="00E17A7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: муниципальное бюджетное общеобразовательное учреждение «Средняя общеобразовательная школа № </w:t>
      </w:r>
      <w:r w:rsidRPr="00E17A7E">
        <w:rPr>
          <w:rFonts w:ascii="Times New Roman" w:hAnsi="Times New Roman" w:cs="Times New Roman"/>
          <w:sz w:val="24"/>
          <w:szCs w:val="24"/>
        </w:rPr>
        <w:t xml:space="preserve">54 </w:t>
      </w:r>
      <w:proofErr w:type="spellStart"/>
      <w:r w:rsidRPr="00E17A7E">
        <w:rPr>
          <w:rFonts w:ascii="Times New Roman" w:hAnsi="Times New Roman" w:cs="Times New Roman"/>
          <w:sz w:val="24"/>
          <w:szCs w:val="24"/>
        </w:rPr>
        <w:t>им.Хасана</w:t>
      </w:r>
      <w:proofErr w:type="spellEnd"/>
      <w:r w:rsidRPr="00E17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A7E">
        <w:rPr>
          <w:rFonts w:ascii="Times New Roman" w:hAnsi="Times New Roman" w:cs="Times New Roman"/>
          <w:sz w:val="24"/>
          <w:szCs w:val="24"/>
        </w:rPr>
        <w:t>Кааева</w:t>
      </w:r>
      <w:proofErr w:type="spellEnd"/>
      <w:r w:rsidRPr="00E17A7E">
        <w:rPr>
          <w:rFonts w:ascii="Times New Roman" w:hAnsi="Times New Roman" w:cs="Times New Roman"/>
          <w:sz w:val="24"/>
          <w:szCs w:val="24"/>
        </w:rPr>
        <w:t>»</w:t>
      </w:r>
      <w:r w:rsidR="00E17A7E" w:rsidRPr="00E17A7E">
        <w:rPr>
          <w:rFonts w:ascii="Times New Roman" w:hAnsi="Times New Roman" w:cs="Times New Roman"/>
          <w:sz w:val="24"/>
          <w:szCs w:val="24"/>
        </w:rPr>
        <w:t xml:space="preserve"> </w:t>
      </w:r>
      <w:r w:rsidRPr="00E17A7E">
        <w:rPr>
          <w:rFonts w:ascii="Times New Roman" w:hAnsi="Times New Roman" w:cs="Times New Roman"/>
          <w:sz w:val="24"/>
          <w:szCs w:val="24"/>
        </w:rPr>
        <w:t>г. Грозного.</w:t>
      </w:r>
    </w:p>
    <w:p w:rsidR="00E43322" w:rsidRPr="00E17A7E" w:rsidRDefault="00E43322" w:rsidP="00D56AAD">
      <w:pPr>
        <w:tabs>
          <w:tab w:val="left" w:pos="-284"/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E17A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Тип ОУ</w:t>
      </w:r>
      <w:r w:rsidRPr="00E17A7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: общеобразовательное учреждение.</w:t>
      </w:r>
    </w:p>
    <w:p w:rsidR="00E43322" w:rsidRPr="00E17A7E" w:rsidRDefault="00E43322" w:rsidP="00D56AAD">
      <w:pPr>
        <w:tabs>
          <w:tab w:val="left" w:pos="-284"/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E17A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Вид ОУ</w:t>
      </w:r>
      <w:r w:rsidRPr="00E17A7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: школа.</w:t>
      </w:r>
    </w:p>
    <w:p w:rsidR="00E43322" w:rsidRPr="00E17A7E" w:rsidRDefault="00E43322" w:rsidP="00D56AA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E17A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Организационно-правовая форма</w:t>
      </w:r>
      <w:r w:rsidRPr="00E17A7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: Муниципальное бюджетное общеобразовательное учреждение «Средняя общеобразовательная школа № </w:t>
      </w:r>
      <w:r w:rsidRPr="00E17A7E">
        <w:rPr>
          <w:rFonts w:ascii="Times New Roman" w:hAnsi="Times New Roman" w:cs="Times New Roman"/>
          <w:sz w:val="24"/>
          <w:szCs w:val="24"/>
        </w:rPr>
        <w:t xml:space="preserve">54 </w:t>
      </w:r>
      <w:proofErr w:type="spellStart"/>
      <w:r w:rsidRPr="00E17A7E">
        <w:rPr>
          <w:rFonts w:ascii="Times New Roman" w:hAnsi="Times New Roman" w:cs="Times New Roman"/>
          <w:sz w:val="24"/>
          <w:szCs w:val="24"/>
        </w:rPr>
        <w:t>им.Хасана</w:t>
      </w:r>
      <w:proofErr w:type="spellEnd"/>
      <w:r w:rsidRPr="00E17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A7E">
        <w:rPr>
          <w:rFonts w:ascii="Times New Roman" w:hAnsi="Times New Roman" w:cs="Times New Roman"/>
          <w:sz w:val="24"/>
          <w:szCs w:val="24"/>
        </w:rPr>
        <w:t>Кааева</w:t>
      </w:r>
      <w:proofErr w:type="spellEnd"/>
      <w:r w:rsidRPr="00E17A7E">
        <w:rPr>
          <w:rFonts w:ascii="Times New Roman" w:hAnsi="Times New Roman" w:cs="Times New Roman"/>
          <w:sz w:val="24"/>
          <w:szCs w:val="24"/>
        </w:rPr>
        <w:t xml:space="preserve">» </w:t>
      </w:r>
      <w:r w:rsidRPr="00E17A7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(СОШ № 54) </w:t>
      </w:r>
      <w:proofErr w:type="spellStart"/>
      <w:r w:rsidRPr="00E17A7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г.Грозного</w:t>
      </w:r>
      <w:proofErr w:type="spellEnd"/>
      <w:r w:rsidRPr="00E17A7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</w:p>
    <w:p w:rsidR="00E43322" w:rsidRPr="00E17A7E" w:rsidRDefault="00E43322" w:rsidP="00D56AAD">
      <w:pPr>
        <w:tabs>
          <w:tab w:val="left" w:pos="-284"/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E17A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Учредитель:</w:t>
      </w:r>
      <w:r w:rsidRPr="00E17A7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Мэрия г. Грозного.</w:t>
      </w:r>
    </w:p>
    <w:p w:rsidR="00E43322" w:rsidRPr="00E17A7E" w:rsidRDefault="00E43322" w:rsidP="00D56AAD">
      <w:pPr>
        <w:tabs>
          <w:tab w:val="left" w:pos="-284"/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E17A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Лицензия:</w:t>
      </w:r>
      <w:r w:rsidRPr="00E17A7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№ 2</w:t>
      </w:r>
      <w:r w:rsidR="00D56AAD" w:rsidRPr="00E17A7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249</w:t>
      </w:r>
      <w:r w:rsidRPr="00E17A7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от </w:t>
      </w:r>
      <w:r w:rsidR="00D56AAD" w:rsidRPr="00E17A7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21</w:t>
      </w:r>
      <w:r w:rsidRPr="00E17A7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  <w:r w:rsidR="00D56AAD" w:rsidRPr="00E17A7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10</w:t>
      </w:r>
      <w:r w:rsidRPr="00E17A7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.15.</w:t>
      </w:r>
    </w:p>
    <w:p w:rsidR="00E43322" w:rsidRPr="00E17A7E" w:rsidRDefault="00E43322" w:rsidP="00D56AAD">
      <w:pPr>
        <w:tabs>
          <w:tab w:val="left" w:pos="-284"/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E17A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Аккредитация:</w:t>
      </w:r>
      <w:r w:rsidRPr="00E17A7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  № 08</w:t>
      </w:r>
      <w:r w:rsidR="00D56AAD" w:rsidRPr="00E17A7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42</w:t>
      </w:r>
      <w:r w:rsidRPr="00E17A7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выдана 10.02.16г.</w:t>
      </w:r>
    </w:p>
    <w:p w:rsidR="00E43322" w:rsidRPr="00E17A7E" w:rsidRDefault="00E43322" w:rsidP="00D56AAD">
      <w:pPr>
        <w:tabs>
          <w:tab w:val="left" w:pos="-284"/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E17A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Фактический адрес</w:t>
      </w:r>
      <w:r w:rsidRPr="00E17A7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: </w:t>
      </w:r>
      <w:r w:rsidR="00D56AAD" w:rsidRPr="00E17A7E">
        <w:rPr>
          <w:rFonts w:ascii="Times New Roman" w:hAnsi="Times New Roman" w:cs="Times New Roman"/>
          <w:sz w:val="24"/>
          <w:szCs w:val="24"/>
        </w:rPr>
        <w:t>364043, ЧР, г. Грозный,  ул. Заветы – Ильича  д.48</w:t>
      </w:r>
    </w:p>
    <w:p w:rsidR="00E43322" w:rsidRPr="00E17A7E" w:rsidRDefault="00E43322" w:rsidP="00D56AAD">
      <w:pPr>
        <w:tabs>
          <w:tab w:val="left" w:pos="-284"/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E17A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n-US"/>
        </w:rPr>
        <w:t>E</w:t>
      </w:r>
      <w:r w:rsidRPr="00E17A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-</w:t>
      </w:r>
      <w:r w:rsidRPr="00E17A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n-US"/>
        </w:rPr>
        <w:t>mail</w:t>
      </w:r>
      <w:r w:rsidRPr="00E17A7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: </w:t>
      </w:r>
      <w:hyperlink r:id="rId6" w:history="1">
        <w:r w:rsidR="003A06E3" w:rsidRPr="00E17A7E">
          <w:rPr>
            <w:rStyle w:val="af4"/>
            <w:rFonts w:ascii="Times New Roman" w:eastAsia="Times New Roman" w:hAnsi="Times New Roman" w:cs="Times New Roman"/>
            <w:sz w:val="24"/>
            <w:szCs w:val="24"/>
            <w:lang w:val="en-US" w:eastAsia="en-US"/>
          </w:rPr>
          <w:t>grozny</w:t>
        </w:r>
        <w:r w:rsidR="003A06E3" w:rsidRPr="00E17A7E">
          <w:rPr>
            <w:rStyle w:val="af4"/>
            <w:rFonts w:ascii="Times New Roman" w:eastAsia="Times New Roman" w:hAnsi="Times New Roman" w:cs="Times New Roman"/>
            <w:sz w:val="24"/>
            <w:szCs w:val="24"/>
            <w:lang w:eastAsia="en-US"/>
          </w:rPr>
          <w:t>-</w:t>
        </w:r>
        <w:r w:rsidR="003A06E3" w:rsidRPr="00E17A7E">
          <w:rPr>
            <w:rStyle w:val="af4"/>
            <w:rFonts w:ascii="Times New Roman" w:eastAsia="Times New Roman" w:hAnsi="Times New Roman" w:cs="Times New Roman"/>
            <w:sz w:val="24"/>
            <w:szCs w:val="24"/>
            <w:lang w:val="en-US" w:eastAsia="en-US"/>
          </w:rPr>
          <w:t>sch</w:t>
        </w:r>
        <w:r w:rsidR="003A06E3" w:rsidRPr="00E17A7E">
          <w:rPr>
            <w:rStyle w:val="af4"/>
            <w:rFonts w:ascii="Times New Roman" w:eastAsia="Times New Roman" w:hAnsi="Times New Roman" w:cs="Times New Roman"/>
            <w:sz w:val="24"/>
            <w:szCs w:val="24"/>
            <w:lang w:eastAsia="en-US"/>
          </w:rPr>
          <w:t>-54@</w:t>
        </w:r>
        <w:r w:rsidR="003A06E3" w:rsidRPr="00E17A7E">
          <w:rPr>
            <w:rStyle w:val="af4"/>
            <w:rFonts w:ascii="Times New Roman" w:eastAsia="Times New Roman" w:hAnsi="Times New Roman" w:cs="Times New Roman"/>
            <w:sz w:val="24"/>
            <w:szCs w:val="24"/>
            <w:lang w:val="en-US" w:eastAsia="en-US"/>
          </w:rPr>
          <w:t>yandex</w:t>
        </w:r>
        <w:r w:rsidR="003A06E3" w:rsidRPr="00E17A7E">
          <w:rPr>
            <w:rStyle w:val="af4"/>
            <w:rFonts w:ascii="Times New Roman" w:eastAsia="Times New Roman" w:hAnsi="Times New Roman" w:cs="Times New Roman"/>
            <w:sz w:val="24"/>
            <w:szCs w:val="24"/>
            <w:lang w:eastAsia="en-US"/>
          </w:rPr>
          <w:t>.</w:t>
        </w:r>
        <w:proofErr w:type="spellStart"/>
        <w:r w:rsidR="003A06E3" w:rsidRPr="00E17A7E">
          <w:rPr>
            <w:rStyle w:val="af4"/>
            <w:rFonts w:ascii="Times New Roman" w:eastAsia="Times New Roman" w:hAnsi="Times New Roman" w:cs="Times New Roman"/>
            <w:sz w:val="24"/>
            <w:szCs w:val="24"/>
            <w:lang w:val="en-US" w:eastAsia="en-US"/>
          </w:rPr>
          <w:t>ru</w:t>
        </w:r>
        <w:proofErr w:type="spellEnd"/>
      </w:hyperlink>
      <w:r w:rsidRPr="00E17A7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</w:p>
    <w:p w:rsidR="00E43322" w:rsidRPr="00E17A7E" w:rsidRDefault="00E43322" w:rsidP="00D56AAD">
      <w:pPr>
        <w:tabs>
          <w:tab w:val="left" w:pos="-284"/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E17A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Адрес сайта в Интернете</w:t>
      </w:r>
      <w:r w:rsidRPr="00E17A7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:  </w:t>
      </w:r>
      <w:proofErr w:type="spellStart"/>
      <w:r w:rsidRPr="00E17A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edu</w:t>
      </w:r>
      <w:proofErr w:type="spellEnd"/>
      <w:r w:rsidRPr="00E17A7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  <w:proofErr w:type="spellStart"/>
      <w:r w:rsidRPr="00E17A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ru</w:t>
      </w:r>
      <w:proofErr w:type="spellEnd"/>
      <w:r w:rsidRPr="00E17A7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. </w:t>
      </w:r>
    </w:p>
    <w:p w:rsidR="00E43322" w:rsidRPr="00E17A7E" w:rsidRDefault="00E43322" w:rsidP="00D56AAD">
      <w:pPr>
        <w:tabs>
          <w:tab w:val="left" w:pos="-284"/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E17A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Формы ученического самоуправления:</w:t>
      </w:r>
      <w:r w:rsidRPr="00E17A7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Школь</w:t>
      </w:r>
      <w:r w:rsidR="00D56AAD" w:rsidRPr="00E17A7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ное ученического самоуправление</w:t>
      </w:r>
      <w:r w:rsidRPr="00E17A7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</w:p>
    <w:p w:rsidR="00E43322" w:rsidRPr="00E17A7E" w:rsidRDefault="00E43322" w:rsidP="00D56AAD">
      <w:pPr>
        <w:tabs>
          <w:tab w:val="left" w:pos="-284"/>
          <w:tab w:val="left" w:pos="709"/>
        </w:tabs>
        <w:suppressAutoHyphens/>
        <w:spacing w:after="0"/>
        <w:jc w:val="both"/>
        <w:rPr>
          <w:rFonts w:ascii="Times New Roman" w:eastAsia="MS Mincho" w:hAnsi="Times New Roman" w:cs="Times New Roman"/>
          <w:b/>
          <w:bCs/>
          <w:i/>
          <w:sz w:val="24"/>
          <w:szCs w:val="24"/>
          <w:lang w:eastAsia="en-US"/>
        </w:rPr>
      </w:pPr>
      <w:r w:rsidRPr="00E17A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Формы государственно-общественного управления</w:t>
      </w:r>
      <w:r w:rsidRPr="00E17A7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: Общешкольный родительский комитет.</w:t>
      </w:r>
    </w:p>
    <w:p w:rsidR="00E43322" w:rsidRPr="00E17A7E" w:rsidRDefault="00E43322" w:rsidP="00E43322">
      <w:pPr>
        <w:spacing w:after="0"/>
        <w:jc w:val="center"/>
        <w:outlineLvl w:val="0"/>
        <w:rPr>
          <w:rFonts w:ascii="Times New Roman" w:eastAsia="MS Mincho" w:hAnsi="Times New Roman" w:cs="Times New Roman"/>
          <w:b/>
          <w:bCs/>
          <w:i/>
          <w:sz w:val="24"/>
          <w:szCs w:val="24"/>
        </w:rPr>
      </w:pPr>
      <w:r w:rsidRPr="00E17A7E">
        <w:rPr>
          <w:rFonts w:ascii="Times New Roman" w:eastAsia="MS Mincho" w:hAnsi="Times New Roman" w:cs="Times New Roman"/>
          <w:b/>
          <w:bCs/>
          <w:i/>
          <w:sz w:val="24"/>
          <w:szCs w:val="24"/>
        </w:rPr>
        <w:t>Общая характеристика школы</w:t>
      </w:r>
    </w:p>
    <w:p w:rsidR="00E43322" w:rsidRPr="00E17A7E" w:rsidRDefault="00E43322" w:rsidP="00E43322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7A7E">
        <w:rPr>
          <w:rFonts w:ascii="Times New Roman" w:eastAsia="MS Mincho" w:hAnsi="Times New Roman" w:cs="Times New Roman"/>
          <w:sz w:val="24"/>
          <w:szCs w:val="24"/>
          <w:lang w:eastAsia="en-US"/>
        </w:rPr>
        <w:t xml:space="preserve">          </w:t>
      </w:r>
      <w:r w:rsidRPr="00E17A7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Муниципальное бюджетное </w:t>
      </w:r>
      <w:r w:rsidRPr="00E17A7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общеобразовательное</w:t>
      </w:r>
      <w:r w:rsidRPr="00E17A7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учреждение «Средняя общеобразовательная школа № 5</w:t>
      </w:r>
      <w:r w:rsidR="003A06E3" w:rsidRPr="00E17A7E"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="003A06E3" w:rsidRPr="00E17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6E3" w:rsidRPr="00E17A7E">
        <w:rPr>
          <w:rFonts w:ascii="Times New Roman" w:hAnsi="Times New Roman" w:cs="Times New Roman"/>
          <w:sz w:val="24"/>
          <w:szCs w:val="24"/>
        </w:rPr>
        <w:t>им.Хасана</w:t>
      </w:r>
      <w:proofErr w:type="spellEnd"/>
      <w:r w:rsidR="003A06E3" w:rsidRPr="00E17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6E3" w:rsidRPr="00E17A7E">
        <w:rPr>
          <w:rFonts w:ascii="Times New Roman" w:hAnsi="Times New Roman" w:cs="Times New Roman"/>
          <w:sz w:val="24"/>
          <w:szCs w:val="24"/>
        </w:rPr>
        <w:t>Кааева</w:t>
      </w:r>
      <w:proofErr w:type="spellEnd"/>
      <w:r w:rsidR="003A06E3" w:rsidRPr="00E17A7E">
        <w:rPr>
          <w:rFonts w:ascii="Times New Roman" w:hAnsi="Times New Roman" w:cs="Times New Roman"/>
          <w:sz w:val="24"/>
          <w:szCs w:val="24"/>
        </w:rPr>
        <w:t>»</w:t>
      </w:r>
      <w:r w:rsidRPr="00E17A7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является неотъемлемой частью общей государственной образовательной системы. В своей деятельности школа руководствуется Уставом и нормативными документами органов управления образованием. Деятельность школы осуществляется исходя из принципа неукоснительного соблюдения законных прав всех субъектов учебно-воспитательного процесса. Образовательное учреждение стремится к максимальному учету потребностей и </w:t>
      </w:r>
      <w:r w:rsidRPr="00E17A7E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склонностей учащихся, интересов родителей в целях наиболее полного удовлетворения запросов указанных категорий потребителей образовательных услуг. В школе уделяется приоритетное внимание решению вопросов создания комфортных условий для воспитания и обучения детей, оптимизации деятельности педагогов.</w:t>
      </w:r>
    </w:p>
    <w:p w:rsidR="00E43322" w:rsidRPr="00E17A7E" w:rsidRDefault="00E43322" w:rsidP="00E4332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A7E">
        <w:rPr>
          <w:rFonts w:ascii="Times New Roman" w:eastAsia="Times New Roman" w:hAnsi="Times New Roman" w:cs="Times New Roman"/>
          <w:sz w:val="24"/>
          <w:szCs w:val="24"/>
        </w:rPr>
        <w:t xml:space="preserve">Школа открыта 1 сентября 2009 года. Рассчитана на </w:t>
      </w:r>
      <w:r w:rsidR="00D56AAD" w:rsidRPr="00E17A7E">
        <w:rPr>
          <w:rFonts w:ascii="Times New Roman" w:eastAsia="Times New Roman" w:hAnsi="Times New Roman" w:cs="Times New Roman"/>
          <w:sz w:val="24"/>
          <w:szCs w:val="24"/>
        </w:rPr>
        <w:t>640</w:t>
      </w:r>
      <w:r w:rsidRPr="00E17A7E">
        <w:rPr>
          <w:rFonts w:ascii="Times New Roman" w:eastAsia="Times New Roman" w:hAnsi="Times New Roman" w:cs="Times New Roman"/>
          <w:sz w:val="24"/>
          <w:szCs w:val="24"/>
        </w:rPr>
        <w:t xml:space="preserve"> учащихся. </w:t>
      </w:r>
    </w:p>
    <w:p w:rsidR="00E43322" w:rsidRPr="00E17A7E" w:rsidRDefault="00E43322" w:rsidP="00E4332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A7E">
        <w:rPr>
          <w:rFonts w:ascii="Times New Roman" w:eastAsia="+mn-ea" w:hAnsi="Times New Roman" w:cs="Times New Roman"/>
          <w:bCs/>
          <w:kern w:val="24"/>
          <w:sz w:val="24"/>
          <w:szCs w:val="24"/>
        </w:rPr>
        <w:t>Год основания школы № 5</w:t>
      </w:r>
      <w:r w:rsidR="003A06E3" w:rsidRPr="00E17A7E">
        <w:rPr>
          <w:rFonts w:ascii="Times New Roman" w:eastAsia="+mn-ea" w:hAnsi="Times New Roman" w:cs="Times New Roman"/>
          <w:bCs/>
          <w:kern w:val="24"/>
          <w:sz w:val="24"/>
          <w:szCs w:val="24"/>
        </w:rPr>
        <w:t>4</w:t>
      </w:r>
      <w:r w:rsidRPr="00E17A7E">
        <w:rPr>
          <w:rFonts w:ascii="Times New Roman" w:eastAsia="+mn-ea" w:hAnsi="Times New Roman" w:cs="Times New Roman"/>
          <w:bCs/>
          <w:kern w:val="24"/>
          <w:sz w:val="24"/>
          <w:szCs w:val="24"/>
        </w:rPr>
        <w:t xml:space="preserve"> – 19</w:t>
      </w:r>
      <w:r w:rsidR="00D56AAD" w:rsidRPr="00E17A7E">
        <w:rPr>
          <w:rFonts w:ascii="Times New Roman" w:eastAsia="+mn-ea" w:hAnsi="Times New Roman" w:cs="Times New Roman"/>
          <w:bCs/>
          <w:kern w:val="24"/>
          <w:sz w:val="24"/>
          <w:szCs w:val="24"/>
        </w:rPr>
        <w:t>69</w:t>
      </w:r>
      <w:r w:rsidRPr="00E17A7E">
        <w:rPr>
          <w:rFonts w:ascii="Times New Roman" w:eastAsia="+mn-ea" w:hAnsi="Times New Roman" w:cs="Times New Roman"/>
          <w:bCs/>
          <w:kern w:val="24"/>
          <w:sz w:val="24"/>
          <w:szCs w:val="24"/>
        </w:rPr>
        <w:t xml:space="preserve"> г.   В 1994 году до основания разрушена.  В 2009 году восстановлена.</w:t>
      </w:r>
    </w:p>
    <w:p w:rsidR="00E43322" w:rsidRPr="00E17A7E" w:rsidRDefault="00E43322" w:rsidP="00E43322">
      <w:pPr>
        <w:spacing w:after="0"/>
        <w:ind w:left="142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A7E">
        <w:rPr>
          <w:rFonts w:ascii="Times New Roman" w:eastAsia="+mn-ea" w:hAnsi="Times New Roman" w:cs="Times New Roman"/>
          <w:bCs/>
          <w:kern w:val="24"/>
          <w:sz w:val="24"/>
          <w:szCs w:val="24"/>
        </w:rPr>
        <w:t xml:space="preserve">Директор – </w:t>
      </w:r>
      <w:proofErr w:type="spellStart"/>
      <w:r w:rsidR="003A06E3" w:rsidRPr="00E17A7E">
        <w:rPr>
          <w:rFonts w:ascii="Times New Roman" w:eastAsia="+mn-ea" w:hAnsi="Times New Roman" w:cs="Times New Roman"/>
          <w:bCs/>
          <w:kern w:val="24"/>
          <w:sz w:val="24"/>
          <w:szCs w:val="24"/>
        </w:rPr>
        <w:t>Берсанова</w:t>
      </w:r>
      <w:proofErr w:type="spellEnd"/>
      <w:r w:rsidR="003A06E3" w:rsidRPr="00E17A7E">
        <w:rPr>
          <w:rFonts w:ascii="Times New Roman" w:eastAsia="+mn-ea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="003A06E3" w:rsidRPr="00E17A7E">
        <w:rPr>
          <w:rFonts w:ascii="Times New Roman" w:eastAsia="+mn-ea" w:hAnsi="Times New Roman" w:cs="Times New Roman"/>
          <w:bCs/>
          <w:kern w:val="24"/>
          <w:sz w:val="24"/>
          <w:szCs w:val="24"/>
        </w:rPr>
        <w:t>Мадина</w:t>
      </w:r>
      <w:proofErr w:type="spellEnd"/>
      <w:r w:rsidR="003A06E3" w:rsidRPr="00E17A7E">
        <w:rPr>
          <w:rFonts w:ascii="Times New Roman" w:eastAsia="+mn-ea" w:hAnsi="Times New Roman" w:cs="Times New Roman"/>
          <w:bCs/>
          <w:kern w:val="24"/>
          <w:sz w:val="24"/>
          <w:szCs w:val="24"/>
        </w:rPr>
        <w:t xml:space="preserve"> </w:t>
      </w:r>
      <w:proofErr w:type="spellStart"/>
      <w:r w:rsidR="003A06E3" w:rsidRPr="00E17A7E">
        <w:rPr>
          <w:rFonts w:ascii="Times New Roman" w:eastAsia="+mn-ea" w:hAnsi="Times New Roman" w:cs="Times New Roman"/>
          <w:bCs/>
          <w:kern w:val="24"/>
          <w:sz w:val="24"/>
          <w:szCs w:val="24"/>
        </w:rPr>
        <w:t>Умаровна</w:t>
      </w:r>
      <w:proofErr w:type="spellEnd"/>
      <w:r w:rsidRPr="00E17A7E">
        <w:rPr>
          <w:rFonts w:ascii="Times New Roman" w:eastAsia="+mn-ea" w:hAnsi="Times New Roman" w:cs="Times New Roman"/>
          <w:bCs/>
          <w:kern w:val="24"/>
          <w:sz w:val="24"/>
          <w:szCs w:val="24"/>
        </w:rPr>
        <w:t>.</w:t>
      </w:r>
    </w:p>
    <w:p w:rsidR="00E43322" w:rsidRPr="00E17A7E" w:rsidRDefault="00E43322" w:rsidP="00E4332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A7E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Особенность нашей школы состоит в том, что во многом ее работа связана с запросами государства и современного общества. Школа делает все, чтобы подготовить человека не только знающего, но и, в большей степени, способного применять знания на практике, готового к непрерывному самообразованию, владеющего способами сохранения и развития себя как личности. Такой человек будет готов к активному участию в процессе современного общественного развития.</w:t>
      </w:r>
    </w:p>
    <w:p w:rsidR="00E43322" w:rsidRPr="00E17A7E" w:rsidRDefault="00E43322" w:rsidP="00E43322">
      <w:pPr>
        <w:spacing w:after="0"/>
        <w:ind w:firstLine="142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7A7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Основной ориентацией работы ОУ является обучение и воспитание детей, способных к активному интеллектуальному труду, к творческой и научно-исследовательской деятельности, социальной адаптации и самоопределению. В учебном заведении сложилась устойчивая тенденция постоянного поиска новых форм реализации личностно-ориентированного подхода к образованию и воспитанию. В настоящее время школа продолжает поиск и апробацию качественных инновационных образовательных программ.     </w:t>
      </w:r>
    </w:p>
    <w:p w:rsidR="00E43322" w:rsidRPr="00E17A7E" w:rsidRDefault="00E43322" w:rsidP="00E4332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A7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</w:t>
      </w:r>
      <w:r w:rsidR="00A22947"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 w:rsidR="009D12D9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A22947">
        <w:rPr>
          <w:rFonts w:ascii="Times New Roman" w:eastAsia="Times New Roman" w:hAnsi="Times New Roman" w:cs="Times New Roman"/>
          <w:color w:val="000000"/>
          <w:sz w:val="24"/>
          <w:szCs w:val="24"/>
        </w:rPr>
        <w:t>-20</w:t>
      </w:r>
      <w:r w:rsidR="009D12D9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A229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7A7E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год был связан с продолжением реализации планов школы, внедряющей инновационные образовательные процессы, и подведением итогов реализации Программы развития школы (в соответствии с инициативой «Наша новая школа»).</w:t>
      </w:r>
    </w:p>
    <w:p w:rsidR="00E43322" w:rsidRPr="00E17A7E" w:rsidRDefault="00E43322" w:rsidP="00E4332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A7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</w:t>
      </w:r>
      <w:r w:rsidRPr="00E17A7E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результате:</w:t>
      </w:r>
    </w:p>
    <w:p w:rsidR="00E43322" w:rsidRPr="00E17A7E" w:rsidRDefault="00E43322" w:rsidP="00E43322">
      <w:pPr>
        <w:spacing w:after="0"/>
        <w:ind w:left="42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A7E">
        <w:rPr>
          <w:rFonts w:ascii="Times New Roman" w:eastAsia="Times New Roman" w:hAnsi="Times New Roman" w:cs="Times New Roman"/>
          <w:color w:val="000000"/>
          <w:sz w:val="24"/>
          <w:szCs w:val="24"/>
        </w:rPr>
        <w:t>      реализованы права каждого учащегося на получение качественного образования в соответствии с его потребностями и возможностями;</w:t>
      </w:r>
    </w:p>
    <w:p w:rsidR="00E43322" w:rsidRPr="00E17A7E" w:rsidRDefault="00E43322" w:rsidP="00E43322">
      <w:pPr>
        <w:spacing w:after="0"/>
        <w:ind w:left="42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A7E">
        <w:rPr>
          <w:rFonts w:ascii="Times New Roman" w:eastAsia="Times New Roman" w:hAnsi="Times New Roman" w:cs="Times New Roman"/>
          <w:color w:val="000000"/>
          <w:sz w:val="24"/>
          <w:szCs w:val="24"/>
        </w:rPr>
        <w:t>      усовершенствовалась система обучения, направленная на углубление личностно-ориентированного образования и профессиональной ориентации, продолжился отбор содержания школьного компонента в учебном плане школы, отбор методик и технологий, способствующих формированию практических навыков школьников;</w:t>
      </w:r>
    </w:p>
    <w:p w:rsidR="00E43322" w:rsidRPr="00E17A7E" w:rsidRDefault="00E43322" w:rsidP="00E43322">
      <w:pPr>
        <w:spacing w:after="0"/>
        <w:ind w:left="42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A7E">
        <w:rPr>
          <w:rFonts w:ascii="Times New Roman" w:eastAsia="Times New Roman" w:hAnsi="Times New Roman" w:cs="Times New Roman"/>
          <w:color w:val="000000"/>
          <w:sz w:val="24"/>
          <w:szCs w:val="24"/>
        </w:rPr>
        <w:t>      расширились возможности дополнительного образования;</w:t>
      </w:r>
    </w:p>
    <w:p w:rsidR="00E43322" w:rsidRPr="00E17A7E" w:rsidRDefault="00E43322" w:rsidP="00E43322">
      <w:pPr>
        <w:spacing w:after="0"/>
        <w:ind w:left="42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A7E">
        <w:rPr>
          <w:rFonts w:ascii="Times New Roman" w:eastAsia="Times New Roman" w:hAnsi="Times New Roman" w:cs="Times New Roman"/>
          <w:color w:val="000000"/>
          <w:sz w:val="24"/>
          <w:szCs w:val="24"/>
        </w:rPr>
        <w:t>      усовершенствовалась система работы школы, направленная на сохранение здоровья учащихся, привитие навыков здорового образа жизни;</w:t>
      </w:r>
    </w:p>
    <w:p w:rsidR="00E43322" w:rsidRPr="00E17A7E" w:rsidRDefault="00E43322" w:rsidP="00E43322">
      <w:pPr>
        <w:spacing w:after="0"/>
        <w:ind w:left="42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A7E">
        <w:rPr>
          <w:rFonts w:ascii="Times New Roman" w:eastAsia="Times New Roman" w:hAnsi="Times New Roman" w:cs="Times New Roman"/>
          <w:color w:val="000000"/>
          <w:sz w:val="24"/>
          <w:szCs w:val="24"/>
        </w:rPr>
        <w:t>      продолжилось укрепление материально - технической базы школы;</w:t>
      </w:r>
    </w:p>
    <w:p w:rsidR="00E43322" w:rsidRPr="00E17A7E" w:rsidRDefault="00E43322" w:rsidP="00E43322">
      <w:pPr>
        <w:spacing w:after="0"/>
        <w:ind w:left="42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A7E">
        <w:rPr>
          <w:rFonts w:ascii="Times New Roman" w:eastAsia="Times New Roman" w:hAnsi="Times New Roman" w:cs="Times New Roman"/>
          <w:color w:val="000000"/>
          <w:sz w:val="24"/>
          <w:szCs w:val="24"/>
        </w:rPr>
        <w:t>      школа работала над обеспечением необходимой базовой подготовки учащихся по основным направлениям применения информационных и коммуникационных технологий;</w:t>
      </w:r>
    </w:p>
    <w:p w:rsidR="00E43322" w:rsidRPr="00E17A7E" w:rsidRDefault="00E43322" w:rsidP="00E43322">
      <w:pPr>
        <w:spacing w:after="0"/>
        <w:ind w:left="42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A7E">
        <w:rPr>
          <w:rFonts w:ascii="Times New Roman" w:eastAsia="Times New Roman" w:hAnsi="Times New Roman" w:cs="Times New Roman"/>
          <w:color w:val="000000"/>
          <w:sz w:val="24"/>
          <w:szCs w:val="24"/>
        </w:rPr>
        <w:t>      усовершенствовалась система воспитательной работы за счет внедрения новых воспитательных технологий, расширения сети дополнительного образования, привлечения родительской общественности, совершенствования самоуправления школы;</w:t>
      </w:r>
    </w:p>
    <w:p w:rsidR="00E43322" w:rsidRDefault="00E43322" w:rsidP="00E43322">
      <w:pPr>
        <w:spacing w:after="0"/>
        <w:ind w:left="42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A7E">
        <w:rPr>
          <w:rFonts w:ascii="Times New Roman" w:eastAsia="Times New Roman" w:hAnsi="Times New Roman" w:cs="Times New Roman"/>
          <w:color w:val="000000"/>
          <w:sz w:val="24"/>
          <w:szCs w:val="24"/>
        </w:rPr>
        <w:t>      сделан анализ достигнутых результатов и определены перспективы дальнейшего развития школы.</w:t>
      </w:r>
    </w:p>
    <w:p w:rsidR="00A248D8" w:rsidRPr="00E17A7E" w:rsidRDefault="00A248D8" w:rsidP="00E43322">
      <w:pPr>
        <w:spacing w:after="0"/>
        <w:ind w:left="42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84B02" w:rsidRPr="00E17A7E" w:rsidRDefault="00C84B02" w:rsidP="00C84B02">
      <w:pPr>
        <w:spacing w:after="0"/>
        <w:ind w:left="142" w:firstLine="56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7A7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Цели и задачи на </w:t>
      </w:r>
      <w:r w:rsidR="00A22947"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 w:rsidR="009D12D9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A22947">
        <w:rPr>
          <w:rFonts w:ascii="Times New Roman" w:eastAsia="Times New Roman" w:hAnsi="Times New Roman" w:cs="Times New Roman"/>
          <w:b/>
          <w:sz w:val="24"/>
          <w:szCs w:val="24"/>
        </w:rPr>
        <w:t>-20</w:t>
      </w:r>
      <w:r w:rsidR="009D12D9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A229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17A7E">
        <w:rPr>
          <w:rFonts w:ascii="Times New Roman" w:eastAsia="Times New Roman" w:hAnsi="Times New Roman" w:cs="Times New Roman"/>
          <w:b/>
          <w:sz w:val="24"/>
          <w:szCs w:val="24"/>
        </w:rPr>
        <w:t>учебный год, приоритетные направления школы.</w:t>
      </w:r>
    </w:p>
    <w:p w:rsidR="00C84B02" w:rsidRPr="00E17A7E" w:rsidRDefault="00C84B02" w:rsidP="00C877F9">
      <w:pPr>
        <w:numPr>
          <w:ilvl w:val="0"/>
          <w:numId w:val="1"/>
        </w:numPr>
        <w:spacing w:after="0"/>
        <w:ind w:left="142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A7E">
        <w:rPr>
          <w:rFonts w:ascii="Times New Roman" w:eastAsia="Times New Roman" w:hAnsi="Times New Roman" w:cs="Times New Roman"/>
          <w:sz w:val="24"/>
          <w:szCs w:val="24"/>
        </w:rPr>
        <w:t xml:space="preserve">Обеспечение уровня квалификации педагогических кадров,    </w:t>
      </w:r>
    </w:p>
    <w:p w:rsidR="00C84B02" w:rsidRPr="00E17A7E" w:rsidRDefault="00C84B02" w:rsidP="00C84B02">
      <w:pPr>
        <w:spacing w:after="0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A7E">
        <w:rPr>
          <w:rFonts w:ascii="Times New Roman" w:eastAsia="Times New Roman" w:hAnsi="Times New Roman" w:cs="Times New Roman"/>
          <w:sz w:val="24"/>
          <w:szCs w:val="24"/>
        </w:rPr>
        <w:t xml:space="preserve">необходимого для успешного развития школы за счет повышения профессиональной компетентности учителя в области теории и практики современного урока. </w:t>
      </w:r>
    </w:p>
    <w:p w:rsidR="00C84B02" w:rsidRPr="00E17A7E" w:rsidRDefault="00C84B02" w:rsidP="00C877F9">
      <w:pPr>
        <w:numPr>
          <w:ilvl w:val="0"/>
          <w:numId w:val="1"/>
        </w:numPr>
        <w:spacing w:after="0"/>
        <w:ind w:left="142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A7E">
        <w:rPr>
          <w:rFonts w:ascii="Times New Roman" w:eastAsia="Times New Roman" w:hAnsi="Times New Roman" w:cs="Times New Roman"/>
          <w:sz w:val="24"/>
          <w:szCs w:val="24"/>
        </w:rPr>
        <w:t xml:space="preserve">Создание комфортных условий успешного обучения каждого     </w:t>
      </w:r>
    </w:p>
    <w:p w:rsidR="00C84B02" w:rsidRPr="00E17A7E" w:rsidRDefault="00C84B02" w:rsidP="00C84B02">
      <w:pPr>
        <w:spacing w:after="0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A7E">
        <w:rPr>
          <w:rFonts w:ascii="Times New Roman" w:eastAsia="Times New Roman" w:hAnsi="Times New Roman" w:cs="Times New Roman"/>
          <w:sz w:val="24"/>
          <w:szCs w:val="24"/>
        </w:rPr>
        <w:t>ученика:</w:t>
      </w:r>
    </w:p>
    <w:p w:rsidR="00C84B02" w:rsidRPr="00E17A7E" w:rsidRDefault="00C84B02" w:rsidP="00C84B02">
      <w:pPr>
        <w:spacing w:after="0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A7E">
        <w:rPr>
          <w:rFonts w:ascii="Times New Roman" w:eastAsia="Symbol" w:hAnsi="Times New Roman" w:cs="Times New Roman"/>
          <w:sz w:val="24"/>
          <w:szCs w:val="24"/>
        </w:rPr>
        <w:t xml:space="preserve">-       </w:t>
      </w:r>
      <w:r w:rsidRPr="00E17A7E">
        <w:rPr>
          <w:rFonts w:ascii="Times New Roman" w:eastAsia="Times New Roman" w:hAnsi="Times New Roman" w:cs="Times New Roman"/>
          <w:sz w:val="24"/>
          <w:szCs w:val="24"/>
        </w:rPr>
        <w:t>Формирование у учащихся школы устойчивых познавательных интересов.</w:t>
      </w:r>
    </w:p>
    <w:p w:rsidR="00C84B02" w:rsidRPr="00E17A7E" w:rsidRDefault="00C84B02" w:rsidP="00C84B02">
      <w:pPr>
        <w:tabs>
          <w:tab w:val="left" w:pos="0"/>
        </w:tabs>
        <w:spacing w:after="0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A7E">
        <w:rPr>
          <w:rFonts w:ascii="Times New Roman" w:eastAsia="Symbol" w:hAnsi="Times New Roman" w:cs="Times New Roman"/>
          <w:sz w:val="24"/>
          <w:szCs w:val="24"/>
        </w:rPr>
        <w:t xml:space="preserve">-        </w:t>
      </w:r>
      <w:r w:rsidRPr="00E17A7E">
        <w:rPr>
          <w:rFonts w:ascii="Times New Roman" w:eastAsia="Times New Roman" w:hAnsi="Times New Roman" w:cs="Times New Roman"/>
          <w:sz w:val="24"/>
          <w:szCs w:val="24"/>
        </w:rPr>
        <w:t>Повышение качества обучения школьников за счет освоения технологий, обеспечивающих успешность самостоятельной работы каждого ученика.</w:t>
      </w:r>
    </w:p>
    <w:p w:rsidR="00C84B02" w:rsidRPr="00E17A7E" w:rsidRDefault="00C84B02" w:rsidP="00C877F9">
      <w:pPr>
        <w:numPr>
          <w:ilvl w:val="0"/>
          <w:numId w:val="1"/>
        </w:numPr>
        <w:spacing w:after="0"/>
        <w:ind w:left="142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A7E">
        <w:rPr>
          <w:rFonts w:ascii="Times New Roman" w:eastAsia="Times New Roman" w:hAnsi="Times New Roman" w:cs="Times New Roman"/>
          <w:sz w:val="24"/>
          <w:szCs w:val="24"/>
        </w:rPr>
        <w:t xml:space="preserve">Внедрение принципов личностно – ориентированного подхода в обучении:  </w:t>
      </w:r>
    </w:p>
    <w:p w:rsidR="00C84B02" w:rsidRPr="00E17A7E" w:rsidRDefault="00C84B02" w:rsidP="00C84B02">
      <w:pPr>
        <w:spacing w:after="0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A7E">
        <w:rPr>
          <w:rFonts w:ascii="Times New Roman" w:eastAsia="Symbol" w:hAnsi="Times New Roman" w:cs="Times New Roman"/>
          <w:sz w:val="24"/>
          <w:szCs w:val="24"/>
        </w:rPr>
        <w:t xml:space="preserve">-       </w:t>
      </w:r>
      <w:r w:rsidRPr="00E17A7E">
        <w:rPr>
          <w:rFonts w:ascii="Times New Roman" w:eastAsia="Times New Roman" w:hAnsi="Times New Roman" w:cs="Times New Roman"/>
          <w:sz w:val="24"/>
          <w:szCs w:val="24"/>
        </w:rPr>
        <w:t>Усиление мотивации педагогов на освоение инновационных педагогических технологий обучения и воспитания.</w:t>
      </w:r>
    </w:p>
    <w:p w:rsidR="00C84B02" w:rsidRPr="00E17A7E" w:rsidRDefault="00C84B02" w:rsidP="00C84B02">
      <w:pPr>
        <w:tabs>
          <w:tab w:val="left" w:pos="11880"/>
        </w:tabs>
        <w:spacing w:after="0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A7E">
        <w:rPr>
          <w:rFonts w:ascii="Times New Roman" w:eastAsia="Symbol" w:hAnsi="Times New Roman" w:cs="Times New Roman"/>
          <w:sz w:val="24"/>
          <w:szCs w:val="24"/>
        </w:rPr>
        <w:t xml:space="preserve">-       </w:t>
      </w:r>
      <w:r w:rsidRPr="00E17A7E">
        <w:rPr>
          <w:rFonts w:ascii="Times New Roman" w:eastAsia="Times New Roman" w:hAnsi="Times New Roman" w:cs="Times New Roman"/>
          <w:sz w:val="24"/>
          <w:szCs w:val="24"/>
        </w:rPr>
        <w:t>Обеспечение оптимального уровня квалификации педагогических кадров, необходимого для успешного развития школы.</w:t>
      </w:r>
    </w:p>
    <w:p w:rsidR="00C84B02" w:rsidRPr="00E17A7E" w:rsidRDefault="00C84B02" w:rsidP="00C84B02">
      <w:pPr>
        <w:spacing w:after="0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A7E">
        <w:rPr>
          <w:rFonts w:ascii="Times New Roman" w:eastAsia="Symbol" w:hAnsi="Times New Roman" w:cs="Times New Roman"/>
          <w:sz w:val="24"/>
          <w:szCs w:val="24"/>
        </w:rPr>
        <w:t xml:space="preserve">-        </w:t>
      </w:r>
      <w:r w:rsidRPr="00E17A7E">
        <w:rPr>
          <w:rFonts w:ascii="Times New Roman" w:eastAsia="Times New Roman" w:hAnsi="Times New Roman" w:cs="Times New Roman"/>
          <w:sz w:val="24"/>
          <w:szCs w:val="24"/>
        </w:rPr>
        <w:t>Формирование системы диагностики интересов, творческих возможностей и развитие личности школьника и учителя как основы перевода учебного процесса в учебно-исследовательской деятельности.</w:t>
      </w:r>
    </w:p>
    <w:p w:rsidR="00C84B02" w:rsidRPr="00E17A7E" w:rsidRDefault="00C84B02" w:rsidP="00C84B02">
      <w:pPr>
        <w:spacing w:after="0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A7E">
        <w:rPr>
          <w:rFonts w:ascii="Times New Roman" w:eastAsia="Symbol" w:hAnsi="Times New Roman" w:cs="Times New Roman"/>
          <w:sz w:val="24"/>
          <w:szCs w:val="24"/>
        </w:rPr>
        <w:t xml:space="preserve">-       </w:t>
      </w:r>
      <w:r w:rsidRPr="00E17A7E">
        <w:rPr>
          <w:rFonts w:ascii="Times New Roman" w:eastAsia="Times New Roman" w:hAnsi="Times New Roman" w:cs="Times New Roman"/>
          <w:sz w:val="24"/>
          <w:szCs w:val="24"/>
        </w:rPr>
        <w:t>Деятельность психологической службы для преодоления трудностей в учебе и      формировании комфортности учащихся и учителей.</w:t>
      </w:r>
    </w:p>
    <w:p w:rsidR="00C84B02" w:rsidRPr="00E17A7E" w:rsidRDefault="00C84B02" w:rsidP="00C877F9">
      <w:pPr>
        <w:numPr>
          <w:ilvl w:val="0"/>
          <w:numId w:val="1"/>
        </w:numPr>
        <w:spacing w:after="0"/>
        <w:ind w:left="142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A7E">
        <w:rPr>
          <w:rFonts w:ascii="Times New Roman" w:eastAsia="Times New Roman" w:hAnsi="Times New Roman" w:cs="Times New Roman"/>
          <w:sz w:val="24"/>
          <w:szCs w:val="24"/>
        </w:rPr>
        <w:t>Воспитательная работа в соответствии с личностно ориентированным обучением.</w:t>
      </w:r>
    </w:p>
    <w:p w:rsidR="00C84B02" w:rsidRPr="00E17A7E" w:rsidRDefault="00C84B02" w:rsidP="00C877F9">
      <w:pPr>
        <w:numPr>
          <w:ilvl w:val="0"/>
          <w:numId w:val="1"/>
        </w:numPr>
        <w:spacing w:after="0"/>
        <w:ind w:left="142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A7E">
        <w:rPr>
          <w:rFonts w:ascii="Times New Roman" w:eastAsia="Times New Roman" w:hAnsi="Times New Roman" w:cs="Times New Roman"/>
          <w:sz w:val="24"/>
          <w:szCs w:val="24"/>
        </w:rPr>
        <w:t xml:space="preserve">Применение инновационных технологий на уроках. </w:t>
      </w:r>
    </w:p>
    <w:p w:rsidR="00C84B02" w:rsidRPr="00E17A7E" w:rsidRDefault="00C84B02" w:rsidP="00C84B02">
      <w:pPr>
        <w:spacing w:after="0"/>
        <w:ind w:left="142"/>
        <w:jc w:val="center"/>
        <w:rPr>
          <w:rFonts w:ascii="Times New Roman" w:eastAsia="MS Mincho" w:hAnsi="Times New Roman" w:cs="Times New Roman"/>
          <w:b/>
          <w:bCs/>
          <w:color w:val="000080"/>
          <w:sz w:val="24"/>
          <w:szCs w:val="24"/>
          <w:lang w:eastAsia="en-US"/>
        </w:rPr>
      </w:pPr>
    </w:p>
    <w:p w:rsidR="003B72AD" w:rsidRPr="00E17A7E" w:rsidRDefault="003B72AD" w:rsidP="00C84B0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A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Коллектив школы   работает над педагогической темой: «</w:t>
      </w:r>
      <w:r w:rsidR="00C84B02" w:rsidRPr="00E17A7E">
        <w:rPr>
          <w:rFonts w:ascii="Times New Roman" w:eastAsiaTheme="minorHAnsi" w:hAnsi="Times New Roman" w:cs="Times New Roman"/>
          <w:sz w:val="24"/>
          <w:szCs w:val="24"/>
          <w:lang w:eastAsia="en-US"/>
        </w:rPr>
        <w:t>Совершенствование  качества знаний учащихся на основе  компетентного  подхода в обучении и воспитании  через внедрение современных образовательных технологий</w:t>
      </w:r>
      <w:r w:rsidRPr="00E17A7E">
        <w:rPr>
          <w:rFonts w:ascii="Times New Roman" w:eastAsia="Times New Roman" w:hAnsi="Times New Roman" w:cs="Times New Roman"/>
          <w:color w:val="000000"/>
          <w:sz w:val="24"/>
          <w:szCs w:val="24"/>
        </w:rPr>
        <w:t>», над повышением уровня образованности и воспитанности обучающихся, активно занимается вопросами формирования устойчивого нравственного поведения и учебной деятельности в системе личностно – ориентированного обучения.  Система методической работы мотивирует коллектив на предстоящую деятельность по вышеуказанной проблеме.</w:t>
      </w:r>
    </w:p>
    <w:p w:rsidR="003B72AD" w:rsidRPr="00E17A7E" w:rsidRDefault="003B72AD" w:rsidP="003B72A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A7E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Образовательная программа школы и учебный план школы предусматривают выполнения государственной функции школы – обеспечение базового общего среднего образования, развитие ребенка в процессе обучения. Главным условием для достижения этих целей является включение каждого ребенка на каждом учебном занятии в деятельность с учетом его возможностей и способностей. Достижение этих целей обеспечивается поэтапным решением задач.      </w:t>
      </w:r>
    </w:p>
    <w:p w:rsidR="003B72AD" w:rsidRPr="00E17A7E" w:rsidRDefault="003B72AD" w:rsidP="003B72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7A7E">
        <w:rPr>
          <w:rFonts w:ascii="Times New Roman" w:hAnsi="Times New Roman" w:cs="Times New Roman"/>
          <w:sz w:val="24"/>
          <w:szCs w:val="24"/>
        </w:rPr>
        <w:t>В настоящее время школа имеет статус общеобразовательной и включает в себя три ступени: начальное общее, основное и среднее общее образование. Направление работы школы вполне согласуется с нормативной документальной базой российской образовательной системы. Аналитика показана в мониторинговой карте школы, которая включает фактические данные и выводные критические суждения по нескольким направлениям, различающимся участниками анализа, а именно: внутренняя образовательная среда — 1) учащиеся, 2) учебно-воспитательный процесс, 3) педагоги, 4) родители и 5) социальный паспорт школы и внешняя образовательная среда.</w:t>
      </w:r>
    </w:p>
    <w:p w:rsidR="003B72AD" w:rsidRPr="00E17A7E" w:rsidRDefault="003B72AD" w:rsidP="003B72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7A7E">
        <w:rPr>
          <w:rFonts w:ascii="Times New Roman" w:hAnsi="Times New Roman" w:cs="Times New Roman"/>
          <w:sz w:val="24"/>
          <w:szCs w:val="24"/>
        </w:rPr>
        <w:t xml:space="preserve">Выбор модели развития адекватной организационной структуры школы, традиционно начинается с определения ее глобальной цели (идеально планируемого результата) или миссии как утверждения, раскрывающего смысл существования ОУ, в котором проявляется </w:t>
      </w:r>
      <w:r w:rsidRPr="00E17A7E">
        <w:rPr>
          <w:rFonts w:ascii="Times New Roman" w:hAnsi="Times New Roman" w:cs="Times New Roman"/>
          <w:sz w:val="24"/>
          <w:szCs w:val="24"/>
        </w:rPr>
        <w:lastRenderedPageBreak/>
        <w:t>отличие данной организации от ей подобных и, с помощью которой, школа формирует у потребителей своих образовательных услуг культуру заказа на образование и привычку соизмерять свои запросы со статусом школы.</w:t>
      </w:r>
    </w:p>
    <w:p w:rsidR="003B72AD" w:rsidRPr="00E17A7E" w:rsidRDefault="003B72AD" w:rsidP="003B72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7A7E">
        <w:rPr>
          <w:rFonts w:ascii="Times New Roman" w:hAnsi="Times New Roman" w:cs="Times New Roman"/>
          <w:sz w:val="24"/>
          <w:szCs w:val="24"/>
        </w:rPr>
        <w:t xml:space="preserve">Миссия школы   состоит в создании условий, обеспечивающих </w:t>
      </w:r>
    </w:p>
    <w:p w:rsidR="003B72AD" w:rsidRPr="00E17A7E" w:rsidRDefault="003B72AD" w:rsidP="003B72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7A7E">
        <w:rPr>
          <w:rFonts w:ascii="Times New Roman" w:hAnsi="Times New Roman" w:cs="Times New Roman"/>
          <w:sz w:val="24"/>
          <w:szCs w:val="24"/>
        </w:rPr>
        <w:t xml:space="preserve">1) успешное продвижение учащихся на материале повышенного уровня содержания в соответствии с индивидуальными образовательными маршрутами, </w:t>
      </w:r>
    </w:p>
    <w:p w:rsidR="003B72AD" w:rsidRPr="00E17A7E" w:rsidRDefault="003B72AD" w:rsidP="003B72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7A7E">
        <w:rPr>
          <w:rFonts w:ascii="Times New Roman" w:hAnsi="Times New Roman" w:cs="Times New Roman"/>
          <w:sz w:val="24"/>
          <w:szCs w:val="24"/>
        </w:rPr>
        <w:t xml:space="preserve">2) развитие и воспитание каждого учащегося в атмосфере комфортного, благоприятного психологического и социального климата, основанного на принципах гуманистического подхода к образованию. </w:t>
      </w:r>
    </w:p>
    <w:p w:rsidR="00C11260" w:rsidRPr="00E17A7E" w:rsidRDefault="00C11260" w:rsidP="00C11260">
      <w:pPr>
        <w:spacing w:after="0"/>
        <w:jc w:val="center"/>
        <w:rPr>
          <w:rFonts w:ascii="Times New Roman" w:eastAsiaTheme="minorHAnsi" w:hAnsi="Times New Roman" w:cs="Times New Roman"/>
          <w:b/>
          <w:color w:val="0000FF"/>
          <w:sz w:val="24"/>
          <w:szCs w:val="24"/>
          <w:lang w:eastAsia="en-US"/>
        </w:rPr>
      </w:pPr>
      <w:r w:rsidRPr="00E17A7E">
        <w:rPr>
          <w:rFonts w:ascii="Times New Roman" w:eastAsia="MS Mincho" w:hAnsi="Times New Roman" w:cs="Times New Roman"/>
          <w:b/>
          <w:bCs/>
          <w:color w:val="000080"/>
          <w:sz w:val="24"/>
          <w:szCs w:val="24"/>
          <w:lang w:eastAsia="en-US"/>
        </w:rPr>
        <w:t xml:space="preserve">   </w:t>
      </w:r>
      <w:r w:rsidRPr="00E17A7E">
        <w:rPr>
          <w:rFonts w:ascii="Times New Roman" w:eastAsiaTheme="minorHAnsi" w:hAnsi="Times New Roman" w:cs="Times New Roman"/>
          <w:b/>
          <w:color w:val="0000FF"/>
          <w:sz w:val="24"/>
          <w:szCs w:val="24"/>
          <w:lang w:eastAsia="en-US"/>
        </w:rPr>
        <w:t xml:space="preserve">МОНИТОРИНГОВАЯ КАРТА </w:t>
      </w:r>
    </w:p>
    <w:p w:rsidR="00C11260" w:rsidRPr="00E17A7E" w:rsidRDefault="00C11260" w:rsidP="00C11260">
      <w:pPr>
        <w:spacing w:after="0"/>
        <w:jc w:val="center"/>
        <w:rPr>
          <w:rFonts w:ascii="Times New Roman" w:eastAsiaTheme="minorHAnsi" w:hAnsi="Times New Roman" w:cs="Times New Roman"/>
          <w:b/>
          <w:color w:val="0000FF"/>
          <w:sz w:val="24"/>
          <w:szCs w:val="24"/>
          <w:lang w:eastAsia="en-US"/>
        </w:rPr>
      </w:pPr>
      <w:r w:rsidRPr="00E17A7E">
        <w:rPr>
          <w:rFonts w:ascii="Times New Roman" w:eastAsiaTheme="minorHAnsi" w:hAnsi="Times New Roman" w:cs="Times New Roman"/>
          <w:b/>
          <w:color w:val="0000FF"/>
          <w:sz w:val="24"/>
          <w:szCs w:val="24"/>
          <w:lang w:eastAsia="en-US"/>
        </w:rPr>
        <w:t>МБОУ «СОШ № 54 им. ХАСАНА КААЕВА» г. ГРОЗНОГО</w:t>
      </w:r>
    </w:p>
    <w:p w:rsidR="00C11260" w:rsidRPr="00E17A7E" w:rsidRDefault="00C11260" w:rsidP="00C11260">
      <w:pPr>
        <w:spacing w:after="0"/>
        <w:jc w:val="both"/>
        <w:rPr>
          <w:rFonts w:ascii="Times New Roman" w:eastAsiaTheme="minorHAnsi" w:hAnsi="Times New Roman" w:cs="Times New Roman"/>
          <w:b/>
          <w:i/>
          <w:color w:val="0000FF"/>
          <w:sz w:val="24"/>
          <w:szCs w:val="24"/>
          <w:lang w:eastAsia="en-US"/>
        </w:rPr>
      </w:pPr>
      <w:r w:rsidRPr="00E17A7E">
        <w:rPr>
          <w:rFonts w:ascii="Times New Roman" w:eastAsiaTheme="minorHAnsi" w:hAnsi="Times New Roman" w:cs="Times New Roman"/>
          <w:b/>
          <w:i/>
          <w:color w:val="0000FF"/>
          <w:sz w:val="24"/>
          <w:szCs w:val="24"/>
          <w:lang w:eastAsia="en-US"/>
        </w:rPr>
        <w:t>1) Учащиеся</w:t>
      </w:r>
    </w:p>
    <w:p w:rsidR="00C11260" w:rsidRPr="00E17A7E" w:rsidRDefault="00C11260" w:rsidP="00C11260">
      <w:pPr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7A7E">
        <w:rPr>
          <w:rFonts w:ascii="Times New Roman" w:eastAsiaTheme="minorHAnsi" w:hAnsi="Times New Roman" w:cs="Times New Roman"/>
          <w:sz w:val="24"/>
          <w:szCs w:val="24"/>
          <w:lang w:eastAsia="en-US"/>
        </w:rPr>
        <w:t>В настоящее время количество обучающихся в школе насчитывает 1</w:t>
      </w:r>
      <w:r w:rsidR="00A22947">
        <w:rPr>
          <w:rFonts w:ascii="Times New Roman" w:eastAsiaTheme="minorHAnsi" w:hAnsi="Times New Roman" w:cs="Times New Roman"/>
          <w:sz w:val="24"/>
          <w:szCs w:val="24"/>
          <w:lang w:eastAsia="en-US"/>
        </w:rPr>
        <w:t>721</w:t>
      </w:r>
      <w:r w:rsidRPr="00E17A7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человек. Обучение организовано в </w:t>
      </w:r>
      <w:r w:rsidR="00A22947">
        <w:rPr>
          <w:rFonts w:ascii="Times New Roman" w:eastAsiaTheme="minorHAnsi" w:hAnsi="Times New Roman" w:cs="Times New Roman"/>
          <w:sz w:val="24"/>
          <w:szCs w:val="24"/>
          <w:lang w:eastAsia="en-US"/>
        </w:rPr>
        <w:t>три</w:t>
      </w:r>
      <w:r w:rsidRPr="00E17A7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смены, распределение учащихся по ступеням и количество классов-комплектов показано в таблице.</w:t>
      </w:r>
    </w:p>
    <w:p w:rsidR="00C11260" w:rsidRPr="00E17A7E" w:rsidRDefault="00C11260" w:rsidP="00C11260">
      <w:pPr>
        <w:ind w:firstLine="709"/>
        <w:jc w:val="both"/>
        <w:rPr>
          <w:rFonts w:ascii="Times New Roman" w:eastAsiaTheme="minorHAnsi" w:hAnsi="Times New Roman" w:cs="Times New Roman"/>
          <w:b/>
          <w:color w:val="008080"/>
          <w:sz w:val="24"/>
          <w:szCs w:val="24"/>
          <w:lang w:eastAsia="en-US"/>
        </w:rPr>
      </w:pPr>
      <w:r w:rsidRPr="00E17A7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Количественные показатели по годам</w:t>
      </w:r>
    </w:p>
    <w:tbl>
      <w:tblPr>
        <w:tblW w:w="6775" w:type="dxa"/>
        <w:jc w:val="center"/>
        <w:tblLook w:val="01E0" w:firstRow="1" w:lastRow="1" w:firstColumn="1" w:lastColumn="1" w:noHBand="0" w:noVBand="0"/>
      </w:tblPr>
      <w:tblGrid>
        <w:gridCol w:w="1717"/>
        <w:gridCol w:w="1686"/>
        <w:gridCol w:w="1686"/>
        <w:gridCol w:w="1686"/>
      </w:tblGrid>
      <w:tr w:rsidR="009D12D9" w:rsidRPr="00E17A7E" w:rsidTr="009D12D9">
        <w:trPr>
          <w:trHeight w:val="397"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D9" w:rsidRPr="00E17A7E" w:rsidRDefault="009D12D9" w:rsidP="009D12D9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D9" w:rsidRPr="00E17A7E" w:rsidRDefault="009D12D9" w:rsidP="009D12D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E17A7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2017-2018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D9" w:rsidRPr="00E17A7E" w:rsidRDefault="009D12D9" w:rsidP="009D12D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2018-2019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D9" w:rsidRPr="00E17A7E" w:rsidRDefault="009D12D9" w:rsidP="009D12D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2019-2020</w:t>
            </w:r>
          </w:p>
        </w:tc>
      </w:tr>
      <w:tr w:rsidR="009D12D9" w:rsidRPr="00E17A7E" w:rsidTr="009D12D9">
        <w:trPr>
          <w:trHeight w:val="377"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D9" w:rsidRPr="00E17A7E" w:rsidRDefault="009D12D9" w:rsidP="009D12D9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17A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1-4 классы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D9" w:rsidRPr="00E17A7E" w:rsidRDefault="009D12D9" w:rsidP="009D12D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17A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D9" w:rsidRPr="00E17A7E" w:rsidRDefault="009D12D9" w:rsidP="009D12D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D9" w:rsidRPr="00E17A7E" w:rsidRDefault="009D12D9" w:rsidP="009D12D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28</w:t>
            </w:r>
          </w:p>
        </w:tc>
      </w:tr>
      <w:tr w:rsidR="009D12D9" w:rsidRPr="00E17A7E" w:rsidTr="009D12D9">
        <w:trPr>
          <w:trHeight w:val="377"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D9" w:rsidRPr="00E17A7E" w:rsidRDefault="009D12D9" w:rsidP="009D12D9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17A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5-9 классы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D9" w:rsidRPr="00E17A7E" w:rsidRDefault="009D12D9" w:rsidP="009D12D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D9" w:rsidRDefault="009D12D9" w:rsidP="009D12D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D9" w:rsidRPr="00E17A7E" w:rsidRDefault="009D12D9" w:rsidP="009D12D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32</w:t>
            </w:r>
          </w:p>
        </w:tc>
      </w:tr>
      <w:tr w:rsidR="009D12D9" w:rsidRPr="00E17A7E" w:rsidTr="009D12D9">
        <w:trPr>
          <w:trHeight w:val="386"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D9" w:rsidRPr="00E17A7E" w:rsidRDefault="009D12D9" w:rsidP="009D12D9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17A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10-11 классы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D9" w:rsidRPr="00E17A7E" w:rsidRDefault="009D12D9" w:rsidP="009D12D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D9" w:rsidRDefault="009D12D9" w:rsidP="009D12D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D9" w:rsidRPr="00E17A7E" w:rsidRDefault="009D12D9" w:rsidP="009D12D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9D12D9" w:rsidRPr="00E17A7E" w:rsidTr="009D12D9">
        <w:trPr>
          <w:trHeight w:val="397"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D9" w:rsidRPr="00E17A7E" w:rsidRDefault="009D12D9" w:rsidP="009D12D9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17A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D9" w:rsidRPr="00E17A7E" w:rsidRDefault="009D12D9" w:rsidP="009D12D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D9" w:rsidRPr="00E17A7E" w:rsidRDefault="009D12D9" w:rsidP="009D12D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D9" w:rsidRPr="00E17A7E" w:rsidRDefault="009D12D9" w:rsidP="009D12D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65</w:t>
            </w:r>
          </w:p>
        </w:tc>
      </w:tr>
    </w:tbl>
    <w:p w:rsidR="00C11260" w:rsidRPr="00E17A7E" w:rsidRDefault="00C11260" w:rsidP="00C11260">
      <w:pPr>
        <w:spacing w:after="0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A7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Приведенные выше данные позволяют сделать вывод о существующей </w:t>
      </w:r>
      <w:r w:rsidRPr="00E17A7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тенденции </w:t>
      </w:r>
      <w:r w:rsidRPr="00E17A7E">
        <w:rPr>
          <w:rFonts w:ascii="Times New Roman" w:eastAsiaTheme="minorHAnsi" w:hAnsi="Times New Roman" w:cs="Times New Roman"/>
          <w:sz w:val="24"/>
          <w:szCs w:val="24"/>
          <w:lang w:eastAsia="en-US"/>
        </w:rPr>
        <w:t>уменьшения числа учащихся в 10-11 классах.</w:t>
      </w:r>
      <w:r w:rsidRPr="00E17A7E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E17A7E">
        <w:rPr>
          <w:rFonts w:ascii="Times New Roman" w:eastAsia="Times New Roman" w:hAnsi="Times New Roman" w:cs="Times New Roman"/>
          <w:sz w:val="24"/>
          <w:szCs w:val="24"/>
        </w:rPr>
        <w:t xml:space="preserve">Что говорит о том, что учащиеся 3 уровня, которые считают, что ЕГЭ не смогут сдать, после 9 </w:t>
      </w:r>
      <w:r w:rsidR="007B546E" w:rsidRPr="00E17A7E">
        <w:rPr>
          <w:rFonts w:ascii="Times New Roman" w:eastAsia="Times New Roman" w:hAnsi="Times New Roman" w:cs="Times New Roman"/>
          <w:sz w:val="24"/>
          <w:szCs w:val="24"/>
        </w:rPr>
        <w:t>класса поступают в</w:t>
      </w:r>
      <w:r w:rsidRPr="00E17A7E">
        <w:rPr>
          <w:rFonts w:ascii="Times New Roman" w:eastAsia="Times New Roman" w:hAnsi="Times New Roman" w:cs="Times New Roman"/>
          <w:sz w:val="24"/>
          <w:szCs w:val="24"/>
        </w:rPr>
        <w:t xml:space="preserve"> техникумы и колледжи. </w:t>
      </w:r>
    </w:p>
    <w:p w:rsidR="00C11260" w:rsidRPr="00E17A7E" w:rsidRDefault="007B546E" w:rsidP="00C11260">
      <w:pPr>
        <w:spacing w:after="0"/>
        <w:ind w:left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C11260" w:rsidRPr="00E17A7E">
        <w:rPr>
          <w:rFonts w:ascii="Times New Roman" w:eastAsia="Times New Roman" w:hAnsi="Times New Roman" w:cs="Times New Roman"/>
          <w:sz w:val="24"/>
          <w:szCs w:val="24"/>
        </w:rPr>
        <w:t xml:space="preserve">Ежемесячно обновляется база данных на детей. Ведется учет учащихся, проживающих на территории микрорайона </w:t>
      </w:r>
      <w:r w:rsidRPr="00E17A7E">
        <w:rPr>
          <w:rFonts w:ascii="Times New Roman" w:eastAsia="Times New Roman" w:hAnsi="Times New Roman" w:cs="Times New Roman"/>
          <w:sz w:val="24"/>
          <w:szCs w:val="24"/>
        </w:rPr>
        <w:t>и обучающихся</w:t>
      </w:r>
      <w:r w:rsidR="00C11260" w:rsidRPr="00E17A7E">
        <w:rPr>
          <w:rFonts w:ascii="Times New Roman" w:eastAsia="Times New Roman" w:hAnsi="Times New Roman" w:cs="Times New Roman"/>
          <w:sz w:val="24"/>
          <w:szCs w:val="24"/>
        </w:rPr>
        <w:t xml:space="preserve"> в других школах, а также детей из малообеспеченных семей, детей - инвалидов, детей группы риска, многодетных семей и др.</w:t>
      </w:r>
    </w:p>
    <w:p w:rsidR="00C11260" w:rsidRDefault="00C11260" w:rsidP="00C11260">
      <w:pPr>
        <w:spacing w:after="0"/>
        <w:ind w:left="142"/>
        <w:jc w:val="center"/>
        <w:rPr>
          <w:rFonts w:ascii="Times New Roman" w:eastAsiaTheme="minorHAnsi" w:hAnsi="Times New Roman" w:cs="Times New Roman"/>
          <w:b/>
          <w:i/>
          <w:color w:val="0000FF"/>
          <w:sz w:val="24"/>
          <w:szCs w:val="24"/>
          <w:lang w:eastAsia="en-US"/>
        </w:rPr>
      </w:pPr>
      <w:r w:rsidRPr="00E17A7E">
        <w:rPr>
          <w:rFonts w:ascii="Times New Roman" w:eastAsiaTheme="minorHAnsi" w:hAnsi="Times New Roman" w:cs="Times New Roman"/>
          <w:b/>
          <w:i/>
          <w:color w:val="0000FF"/>
          <w:sz w:val="24"/>
          <w:szCs w:val="24"/>
          <w:lang w:eastAsia="en-US"/>
        </w:rPr>
        <w:t>2) Особенности учебного процесса</w:t>
      </w:r>
    </w:p>
    <w:p w:rsidR="00B0456D" w:rsidRPr="00E17A7E" w:rsidRDefault="00B0456D" w:rsidP="00C11260">
      <w:pPr>
        <w:spacing w:after="0"/>
        <w:ind w:left="142"/>
        <w:jc w:val="center"/>
        <w:rPr>
          <w:rFonts w:ascii="Times New Roman" w:eastAsiaTheme="minorHAnsi" w:hAnsi="Times New Roman" w:cs="Times New Roman"/>
          <w:b/>
          <w:i/>
          <w:color w:val="0000FF"/>
          <w:sz w:val="24"/>
          <w:szCs w:val="24"/>
          <w:lang w:eastAsia="en-US"/>
        </w:rPr>
      </w:pPr>
    </w:p>
    <w:p w:rsidR="003154B0" w:rsidRDefault="00762FF0" w:rsidP="003154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A7E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3154B0" w:rsidRPr="00E17A7E">
        <w:rPr>
          <w:rFonts w:ascii="Times New Roman" w:eastAsia="Times New Roman" w:hAnsi="Times New Roman" w:cs="Times New Roman"/>
          <w:sz w:val="24"/>
          <w:szCs w:val="24"/>
        </w:rPr>
        <w:t>Образовательная программа школы и учебный план предусматривают выполнение государственной функции школы - обеспечение базового общего среднего образования, развитие ребенка в процессе обучения. Главным условием для достижения этих целей является включение каждого ребенка, на каждом учебном занятии в деятельность с учетом его возможностей и способностей. Достижение указанных целей обеспечивается поэтапным решением задач работы школы на каждо</w:t>
      </w:r>
      <w:r w:rsidRPr="00E17A7E">
        <w:rPr>
          <w:rFonts w:ascii="Times New Roman" w:eastAsia="Times New Roman" w:hAnsi="Times New Roman" w:cs="Times New Roman"/>
          <w:sz w:val="24"/>
          <w:szCs w:val="24"/>
        </w:rPr>
        <w:t>м уровне</w:t>
      </w:r>
      <w:r w:rsidR="003154B0" w:rsidRPr="00E17A7E">
        <w:rPr>
          <w:rFonts w:ascii="Times New Roman" w:eastAsia="Times New Roman" w:hAnsi="Times New Roman" w:cs="Times New Roman"/>
          <w:sz w:val="24"/>
          <w:szCs w:val="24"/>
        </w:rPr>
        <w:t xml:space="preserve"> обучения.</w:t>
      </w:r>
    </w:p>
    <w:p w:rsidR="00B0456D" w:rsidRPr="00E17A7E" w:rsidRDefault="00B0456D" w:rsidP="003154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54B0" w:rsidRPr="00E17A7E" w:rsidRDefault="003154B0" w:rsidP="00E17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A7E">
        <w:rPr>
          <w:rFonts w:ascii="Times New Roman" w:eastAsia="Times New Roman" w:hAnsi="Times New Roman" w:cs="Times New Roman"/>
          <w:b/>
          <w:sz w:val="24"/>
          <w:szCs w:val="24"/>
        </w:rPr>
        <w:t xml:space="preserve">В   </w:t>
      </w:r>
      <w:r w:rsidR="00A22947"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 w:rsidR="009D12D9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A22947">
        <w:rPr>
          <w:rFonts w:ascii="Times New Roman" w:eastAsia="Times New Roman" w:hAnsi="Times New Roman" w:cs="Times New Roman"/>
          <w:b/>
          <w:sz w:val="24"/>
          <w:szCs w:val="24"/>
        </w:rPr>
        <w:t>-20</w:t>
      </w:r>
      <w:r w:rsidR="009D12D9">
        <w:rPr>
          <w:rFonts w:ascii="Times New Roman" w:eastAsia="Times New Roman" w:hAnsi="Times New Roman" w:cs="Times New Roman"/>
          <w:b/>
          <w:sz w:val="24"/>
          <w:szCs w:val="24"/>
        </w:rPr>
        <w:t xml:space="preserve">20 </w:t>
      </w:r>
      <w:r w:rsidRPr="00E17A7E">
        <w:rPr>
          <w:rFonts w:ascii="Times New Roman" w:eastAsia="Times New Roman" w:hAnsi="Times New Roman" w:cs="Times New Roman"/>
          <w:sz w:val="24"/>
          <w:szCs w:val="24"/>
        </w:rPr>
        <w:t xml:space="preserve">учебном году школа работает в режиме 6-дневной недельной нагрузки. </w:t>
      </w:r>
    </w:p>
    <w:p w:rsidR="003154B0" w:rsidRPr="00E17A7E" w:rsidRDefault="003154B0" w:rsidP="00E17A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A7E">
        <w:rPr>
          <w:rFonts w:ascii="Times New Roman" w:eastAsia="Times New Roman" w:hAnsi="Times New Roman" w:cs="Times New Roman"/>
          <w:sz w:val="24"/>
          <w:szCs w:val="24"/>
        </w:rPr>
        <w:t>В режиме 5-дневной нагрузки работают 1-</w:t>
      </w:r>
      <w:r w:rsidR="009D12D9">
        <w:rPr>
          <w:rFonts w:ascii="Times New Roman" w:eastAsia="Times New Roman" w:hAnsi="Times New Roman" w:cs="Times New Roman"/>
          <w:sz w:val="24"/>
          <w:szCs w:val="24"/>
        </w:rPr>
        <w:t>4-</w:t>
      </w:r>
      <w:r w:rsidRPr="00E17A7E">
        <w:rPr>
          <w:rFonts w:ascii="Times New Roman" w:eastAsia="Times New Roman" w:hAnsi="Times New Roman" w:cs="Times New Roman"/>
          <w:sz w:val="24"/>
          <w:szCs w:val="24"/>
        </w:rPr>
        <w:t>е классы.</w:t>
      </w:r>
    </w:p>
    <w:p w:rsidR="00C762ED" w:rsidRPr="00E17A7E" w:rsidRDefault="00C762ED" w:rsidP="00E17A7E">
      <w:pPr>
        <w:spacing w:after="0" w:line="240" w:lineRule="auto"/>
        <w:ind w:right="36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A7E">
        <w:rPr>
          <w:rFonts w:ascii="Times New Roman" w:eastAsia="Times New Roman" w:hAnsi="Times New Roman" w:cs="Times New Roman"/>
          <w:sz w:val="24"/>
          <w:szCs w:val="24"/>
        </w:rPr>
        <w:t xml:space="preserve">На начало года по отчёту </w:t>
      </w:r>
      <w:r w:rsidR="00762FF0" w:rsidRPr="00E17A7E">
        <w:rPr>
          <w:rFonts w:ascii="Times New Roman" w:eastAsia="Times New Roman" w:hAnsi="Times New Roman" w:cs="Times New Roman"/>
          <w:sz w:val="24"/>
          <w:szCs w:val="24"/>
        </w:rPr>
        <w:t>6</w:t>
      </w:r>
      <w:r w:rsidR="009D12D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17A7E">
        <w:rPr>
          <w:rFonts w:ascii="Times New Roman" w:eastAsia="Times New Roman" w:hAnsi="Times New Roman" w:cs="Times New Roman"/>
          <w:sz w:val="24"/>
          <w:szCs w:val="24"/>
        </w:rPr>
        <w:t xml:space="preserve"> классных комплектов: </w:t>
      </w:r>
      <w:r w:rsidR="008D3F75" w:rsidRPr="00E17A7E">
        <w:rPr>
          <w:rFonts w:ascii="Times New Roman" w:eastAsia="Times New Roman" w:hAnsi="Times New Roman" w:cs="Times New Roman"/>
          <w:sz w:val="24"/>
          <w:szCs w:val="24"/>
        </w:rPr>
        <w:t>2</w:t>
      </w:r>
      <w:r w:rsidR="009D12D9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17A7E">
        <w:rPr>
          <w:rFonts w:ascii="Times New Roman" w:eastAsia="Times New Roman" w:hAnsi="Times New Roman" w:cs="Times New Roman"/>
          <w:sz w:val="24"/>
          <w:szCs w:val="24"/>
        </w:rPr>
        <w:t xml:space="preserve"> начального звена, </w:t>
      </w:r>
      <w:r w:rsidR="00A22947">
        <w:rPr>
          <w:rFonts w:ascii="Times New Roman" w:eastAsia="Times New Roman" w:hAnsi="Times New Roman" w:cs="Times New Roman"/>
          <w:sz w:val="24"/>
          <w:szCs w:val="24"/>
        </w:rPr>
        <w:t>3</w:t>
      </w:r>
      <w:r w:rsidR="009D12D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17A7E">
        <w:rPr>
          <w:rFonts w:ascii="Times New Roman" w:eastAsia="Times New Roman" w:hAnsi="Times New Roman" w:cs="Times New Roman"/>
          <w:sz w:val="24"/>
          <w:szCs w:val="24"/>
        </w:rPr>
        <w:t xml:space="preserve">-среднего и </w:t>
      </w:r>
      <w:r w:rsidR="009D12D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17A7E">
        <w:rPr>
          <w:rFonts w:ascii="Times New Roman" w:eastAsia="Times New Roman" w:hAnsi="Times New Roman" w:cs="Times New Roman"/>
          <w:sz w:val="24"/>
          <w:szCs w:val="24"/>
        </w:rPr>
        <w:t xml:space="preserve"> - старшего звена, в которых насчитывается по ОШ</w:t>
      </w:r>
      <w:r w:rsidR="00A2294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17A7E">
        <w:rPr>
          <w:rFonts w:ascii="Times New Roman" w:eastAsia="Times New Roman" w:hAnsi="Times New Roman" w:cs="Times New Roman"/>
          <w:sz w:val="24"/>
          <w:szCs w:val="24"/>
        </w:rPr>
        <w:t>1</w:t>
      </w:r>
      <w:r w:rsidR="00A22947">
        <w:rPr>
          <w:rFonts w:ascii="Times New Roman" w:eastAsia="Times New Roman" w:hAnsi="Times New Roman" w:cs="Times New Roman"/>
          <w:sz w:val="24"/>
          <w:szCs w:val="24"/>
        </w:rPr>
        <w:t>: 175</w:t>
      </w:r>
      <w:r w:rsidR="009D12D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17A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2FF0" w:rsidRPr="00E17A7E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E17A7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62FF0" w:rsidRPr="00E17A7E">
        <w:rPr>
          <w:rFonts w:ascii="Times New Roman" w:eastAsia="Times New Roman" w:hAnsi="Times New Roman" w:cs="Times New Roman"/>
          <w:sz w:val="24"/>
          <w:szCs w:val="24"/>
        </w:rPr>
        <w:t>На конец года количество учащихся составляет 1</w:t>
      </w:r>
      <w:r w:rsidR="00A22947">
        <w:rPr>
          <w:rFonts w:ascii="Times New Roman" w:eastAsia="Times New Roman" w:hAnsi="Times New Roman" w:cs="Times New Roman"/>
          <w:sz w:val="24"/>
          <w:szCs w:val="24"/>
        </w:rPr>
        <w:t>7</w:t>
      </w:r>
      <w:r w:rsidR="009D12D9">
        <w:rPr>
          <w:rFonts w:ascii="Times New Roman" w:eastAsia="Times New Roman" w:hAnsi="Times New Roman" w:cs="Times New Roman"/>
          <w:sz w:val="24"/>
          <w:szCs w:val="24"/>
        </w:rPr>
        <w:t>16</w:t>
      </w:r>
      <w:r w:rsidR="00762FF0" w:rsidRPr="00E17A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B546E" w:rsidRPr="007B546E" w:rsidRDefault="007B546E" w:rsidP="007B54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46E">
        <w:rPr>
          <w:rFonts w:ascii="Times New Roman" w:eastAsia="Times New Roman" w:hAnsi="Times New Roman" w:cs="Times New Roman"/>
          <w:sz w:val="24"/>
          <w:szCs w:val="24"/>
        </w:rPr>
        <w:t>Неохваченных обучением детей в микрорайоне нет.</w:t>
      </w:r>
    </w:p>
    <w:p w:rsidR="007B546E" w:rsidRPr="007B546E" w:rsidRDefault="007B546E" w:rsidP="007B54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46E">
        <w:rPr>
          <w:rFonts w:ascii="Times New Roman" w:eastAsia="Times New Roman" w:hAnsi="Times New Roman" w:cs="Times New Roman"/>
          <w:sz w:val="24"/>
          <w:szCs w:val="24"/>
        </w:rPr>
        <w:t xml:space="preserve">успеваемость – </w:t>
      </w:r>
      <w:r w:rsidR="009D12D9">
        <w:rPr>
          <w:rFonts w:ascii="Times New Roman" w:eastAsia="Times New Roman" w:hAnsi="Times New Roman" w:cs="Times New Roman"/>
          <w:sz w:val="24"/>
          <w:szCs w:val="24"/>
        </w:rPr>
        <w:t>100</w:t>
      </w:r>
      <w:r w:rsidRPr="007B546E">
        <w:rPr>
          <w:rFonts w:ascii="Times New Roman" w:eastAsia="Times New Roman" w:hAnsi="Times New Roman" w:cs="Times New Roman"/>
          <w:sz w:val="24"/>
          <w:szCs w:val="24"/>
        </w:rPr>
        <w:t xml:space="preserve"> %,</w:t>
      </w:r>
      <w:r w:rsidR="00A229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546E">
        <w:rPr>
          <w:rFonts w:ascii="Times New Roman" w:eastAsia="Times New Roman" w:hAnsi="Times New Roman" w:cs="Times New Roman"/>
          <w:sz w:val="24"/>
          <w:szCs w:val="24"/>
        </w:rPr>
        <w:t xml:space="preserve">качество знаний – </w:t>
      </w:r>
      <w:r w:rsidR="009D12D9" w:rsidRPr="007B546E">
        <w:rPr>
          <w:rFonts w:ascii="Times New Roman" w:eastAsia="Times New Roman" w:hAnsi="Times New Roman" w:cs="Times New Roman"/>
          <w:sz w:val="24"/>
          <w:szCs w:val="24"/>
        </w:rPr>
        <w:t>34 %</w:t>
      </w:r>
      <w:r w:rsidRPr="007B546E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130"/>
        <w:tblW w:w="9351" w:type="dxa"/>
        <w:tblLook w:val="01E0" w:firstRow="1" w:lastRow="1" w:firstColumn="1" w:lastColumn="1" w:noHBand="0" w:noVBand="0"/>
      </w:tblPr>
      <w:tblGrid>
        <w:gridCol w:w="3023"/>
        <w:gridCol w:w="1667"/>
        <w:gridCol w:w="1439"/>
        <w:gridCol w:w="1764"/>
        <w:gridCol w:w="1458"/>
      </w:tblGrid>
      <w:tr w:rsidR="007B546E" w:rsidRPr="007B546E" w:rsidTr="007B546E">
        <w:trPr>
          <w:trHeight w:val="276"/>
        </w:trPr>
        <w:tc>
          <w:tcPr>
            <w:tcW w:w="3023" w:type="dxa"/>
          </w:tcPr>
          <w:p w:rsidR="007B546E" w:rsidRPr="007B546E" w:rsidRDefault="007B546E" w:rsidP="007B546E">
            <w:pPr>
              <w:jc w:val="both"/>
            </w:pPr>
            <w:r w:rsidRPr="007B546E">
              <w:lastRenderedPageBreak/>
              <w:t>Количество  классов</w:t>
            </w:r>
          </w:p>
        </w:tc>
        <w:tc>
          <w:tcPr>
            <w:tcW w:w="1667" w:type="dxa"/>
          </w:tcPr>
          <w:p w:rsidR="007B546E" w:rsidRPr="007B546E" w:rsidRDefault="007B546E" w:rsidP="007B546E">
            <w:pPr>
              <w:jc w:val="both"/>
            </w:pPr>
            <w:r w:rsidRPr="007B546E">
              <w:t xml:space="preserve">  1 ступень</w:t>
            </w:r>
          </w:p>
        </w:tc>
        <w:tc>
          <w:tcPr>
            <w:tcW w:w="1439" w:type="dxa"/>
          </w:tcPr>
          <w:p w:rsidR="007B546E" w:rsidRPr="007B546E" w:rsidRDefault="007B546E" w:rsidP="007B546E">
            <w:pPr>
              <w:jc w:val="both"/>
            </w:pPr>
            <w:r w:rsidRPr="007B546E">
              <w:t>2 ступень</w:t>
            </w:r>
          </w:p>
        </w:tc>
        <w:tc>
          <w:tcPr>
            <w:tcW w:w="1764" w:type="dxa"/>
          </w:tcPr>
          <w:p w:rsidR="007B546E" w:rsidRPr="007B546E" w:rsidRDefault="007B546E" w:rsidP="007B546E">
            <w:pPr>
              <w:jc w:val="both"/>
            </w:pPr>
            <w:r w:rsidRPr="007B546E">
              <w:t>3 ступень</w:t>
            </w:r>
          </w:p>
        </w:tc>
        <w:tc>
          <w:tcPr>
            <w:tcW w:w="1458" w:type="dxa"/>
          </w:tcPr>
          <w:p w:rsidR="007B546E" w:rsidRPr="007B546E" w:rsidRDefault="007B546E" w:rsidP="007B546E">
            <w:pPr>
              <w:jc w:val="both"/>
            </w:pPr>
            <w:r w:rsidRPr="007B546E">
              <w:t xml:space="preserve">Итого </w:t>
            </w:r>
          </w:p>
        </w:tc>
      </w:tr>
      <w:tr w:rsidR="007B546E" w:rsidRPr="007B546E" w:rsidTr="007B546E">
        <w:trPr>
          <w:trHeight w:val="322"/>
        </w:trPr>
        <w:tc>
          <w:tcPr>
            <w:tcW w:w="3023" w:type="dxa"/>
            <w:tcBorders>
              <w:bottom w:val="single" w:sz="4" w:space="0" w:color="auto"/>
            </w:tcBorders>
          </w:tcPr>
          <w:p w:rsidR="007B546E" w:rsidRPr="007B546E" w:rsidRDefault="007B546E" w:rsidP="007B546E">
            <w:pPr>
              <w:jc w:val="both"/>
            </w:pPr>
            <w:r w:rsidRPr="007B546E">
              <w:t>общее количество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7B546E" w:rsidRPr="007B546E" w:rsidRDefault="009D12D9" w:rsidP="007B546E">
            <w:pPr>
              <w:jc w:val="center"/>
            </w:pPr>
            <w:r>
              <w:t>28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:rsidR="007B546E" w:rsidRPr="007B546E" w:rsidRDefault="009D12D9" w:rsidP="007B546E">
            <w:pPr>
              <w:jc w:val="center"/>
            </w:pPr>
            <w:r>
              <w:t>32</w:t>
            </w:r>
          </w:p>
        </w:tc>
        <w:tc>
          <w:tcPr>
            <w:tcW w:w="1764" w:type="dxa"/>
            <w:tcBorders>
              <w:bottom w:val="single" w:sz="4" w:space="0" w:color="auto"/>
            </w:tcBorders>
          </w:tcPr>
          <w:p w:rsidR="007B546E" w:rsidRPr="007B546E" w:rsidRDefault="007B546E" w:rsidP="007B546E">
            <w:pPr>
              <w:jc w:val="center"/>
            </w:pPr>
            <w:r w:rsidRPr="007B546E">
              <w:t>5</w:t>
            </w: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:rsidR="007B546E" w:rsidRPr="007B546E" w:rsidRDefault="007B546E" w:rsidP="009D12D9">
            <w:pPr>
              <w:jc w:val="center"/>
            </w:pPr>
            <w:r w:rsidRPr="007B546E">
              <w:t>6</w:t>
            </w:r>
            <w:r w:rsidR="009D12D9">
              <w:t>5</w:t>
            </w:r>
          </w:p>
        </w:tc>
      </w:tr>
      <w:tr w:rsidR="00A22947" w:rsidRPr="007B546E" w:rsidTr="007B546E">
        <w:trPr>
          <w:trHeight w:val="338"/>
        </w:trPr>
        <w:tc>
          <w:tcPr>
            <w:tcW w:w="3023" w:type="dxa"/>
            <w:tcBorders>
              <w:top w:val="single" w:sz="4" w:space="0" w:color="auto"/>
            </w:tcBorders>
          </w:tcPr>
          <w:p w:rsidR="00A22947" w:rsidRPr="007B546E" w:rsidRDefault="00A22947" w:rsidP="00A22947">
            <w:pPr>
              <w:jc w:val="both"/>
            </w:pPr>
            <w:r w:rsidRPr="007B546E">
              <w:t>Кол-во обучающихся</w:t>
            </w:r>
          </w:p>
        </w:tc>
        <w:tc>
          <w:tcPr>
            <w:tcW w:w="1667" w:type="dxa"/>
            <w:tcBorders>
              <w:top w:val="single" w:sz="4" w:space="0" w:color="auto"/>
            </w:tcBorders>
          </w:tcPr>
          <w:p w:rsidR="00A22947" w:rsidRPr="008C4980" w:rsidRDefault="007068ED" w:rsidP="00A22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:rsidR="00A22947" w:rsidRPr="008C4980" w:rsidRDefault="00A22947" w:rsidP="007068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06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764" w:type="dxa"/>
            <w:tcBorders>
              <w:top w:val="single" w:sz="4" w:space="0" w:color="auto"/>
            </w:tcBorders>
          </w:tcPr>
          <w:p w:rsidR="00A22947" w:rsidRPr="008C4980" w:rsidRDefault="007068ED" w:rsidP="00A229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58" w:type="dxa"/>
            <w:tcBorders>
              <w:top w:val="single" w:sz="4" w:space="0" w:color="auto"/>
            </w:tcBorders>
          </w:tcPr>
          <w:p w:rsidR="00A22947" w:rsidRPr="008C4980" w:rsidRDefault="00A22947" w:rsidP="007068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706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A22947" w:rsidRPr="007B546E" w:rsidTr="007B546E">
        <w:trPr>
          <w:trHeight w:val="276"/>
        </w:trPr>
        <w:tc>
          <w:tcPr>
            <w:tcW w:w="3023" w:type="dxa"/>
          </w:tcPr>
          <w:p w:rsidR="00A22947" w:rsidRPr="007B546E" w:rsidRDefault="00A22947" w:rsidP="00A22947">
            <w:pPr>
              <w:jc w:val="both"/>
            </w:pPr>
            <w:r w:rsidRPr="007B546E">
              <w:t xml:space="preserve">средняя </w:t>
            </w:r>
            <w:proofErr w:type="spellStart"/>
            <w:r w:rsidRPr="007B546E">
              <w:t>накопляемость</w:t>
            </w:r>
            <w:proofErr w:type="spellEnd"/>
          </w:p>
        </w:tc>
        <w:tc>
          <w:tcPr>
            <w:tcW w:w="1667" w:type="dxa"/>
          </w:tcPr>
          <w:p w:rsidR="00A22947" w:rsidRPr="008C4980" w:rsidRDefault="00A22947" w:rsidP="007068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06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39" w:type="dxa"/>
          </w:tcPr>
          <w:p w:rsidR="00A22947" w:rsidRPr="008C4980" w:rsidRDefault="00A22947" w:rsidP="007068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06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4" w:type="dxa"/>
          </w:tcPr>
          <w:p w:rsidR="00A22947" w:rsidRPr="008C4980" w:rsidRDefault="007068ED" w:rsidP="007068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58" w:type="dxa"/>
          </w:tcPr>
          <w:p w:rsidR="00A22947" w:rsidRPr="008C4980" w:rsidRDefault="00A22947" w:rsidP="007068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06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</w:tr>
      <w:tr w:rsidR="00A22947" w:rsidRPr="007B546E" w:rsidTr="007B546E">
        <w:trPr>
          <w:trHeight w:val="276"/>
        </w:trPr>
        <w:tc>
          <w:tcPr>
            <w:tcW w:w="3023" w:type="dxa"/>
          </w:tcPr>
          <w:p w:rsidR="00A22947" w:rsidRPr="007B546E" w:rsidRDefault="00A22947" w:rsidP="00A22947">
            <w:pPr>
              <w:jc w:val="both"/>
            </w:pPr>
            <w:r w:rsidRPr="007B546E">
              <w:t>Отличники</w:t>
            </w:r>
          </w:p>
        </w:tc>
        <w:tc>
          <w:tcPr>
            <w:tcW w:w="1667" w:type="dxa"/>
          </w:tcPr>
          <w:p w:rsidR="00A22947" w:rsidRPr="008C4980" w:rsidRDefault="007068ED" w:rsidP="00A22947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99</w:t>
            </w:r>
          </w:p>
        </w:tc>
        <w:tc>
          <w:tcPr>
            <w:tcW w:w="1439" w:type="dxa"/>
          </w:tcPr>
          <w:p w:rsidR="00A22947" w:rsidRPr="008C4980" w:rsidRDefault="007068ED" w:rsidP="00A22947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55</w:t>
            </w:r>
          </w:p>
        </w:tc>
        <w:tc>
          <w:tcPr>
            <w:tcW w:w="1764" w:type="dxa"/>
          </w:tcPr>
          <w:p w:rsidR="00A22947" w:rsidRPr="008C4980" w:rsidRDefault="007068ED" w:rsidP="00A22947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1458" w:type="dxa"/>
          </w:tcPr>
          <w:p w:rsidR="00A22947" w:rsidRPr="008C4980" w:rsidRDefault="00A22947" w:rsidP="007068E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7068ED">
              <w:rPr>
                <w:rFonts w:ascii="Times New Roman" w:eastAsiaTheme="minorEastAsia" w:hAnsi="Times New Roman" w:cs="Times New Roman"/>
                <w:lang w:eastAsia="ru-RU"/>
              </w:rPr>
              <w:t>62</w:t>
            </w:r>
          </w:p>
        </w:tc>
      </w:tr>
      <w:tr w:rsidR="00A22947" w:rsidRPr="007B546E" w:rsidTr="007B546E">
        <w:trPr>
          <w:trHeight w:val="276"/>
        </w:trPr>
        <w:tc>
          <w:tcPr>
            <w:tcW w:w="3023" w:type="dxa"/>
          </w:tcPr>
          <w:p w:rsidR="00A22947" w:rsidRPr="007B546E" w:rsidRDefault="00A22947" w:rsidP="00A22947">
            <w:pPr>
              <w:jc w:val="both"/>
            </w:pPr>
            <w:r w:rsidRPr="007B546E">
              <w:t>На «4» - «5»</w:t>
            </w:r>
          </w:p>
        </w:tc>
        <w:tc>
          <w:tcPr>
            <w:tcW w:w="1667" w:type="dxa"/>
          </w:tcPr>
          <w:p w:rsidR="00A22947" w:rsidRPr="008C4980" w:rsidRDefault="00A22947" w:rsidP="007068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4980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7068ED">
              <w:rPr>
                <w:rFonts w:ascii="Times New Roman" w:eastAsiaTheme="minorEastAsia" w:hAnsi="Times New Roman" w:cs="Times New Roman"/>
                <w:lang w:eastAsia="ru-RU"/>
              </w:rPr>
              <w:t>81</w:t>
            </w:r>
          </w:p>
        </w:tc>
        <w:tc>
          <w:tcPr>
            <w:tcW w:w="1439" w:type="dxa"/>
          </w:tcPr>
          <w:p w:rsidR="00A22947" w:rsidRPr="008C4980" w:rsidRDefault="00A22947" w:rsidP="007068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4980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7068ED">
              <w:rPr>
                <w:rFonts w:ascii="Times New Roman" w:eastAsiaTheme="minorEastAsia" w:hAnsi="Times New Roman" w:cs="Times New Roman"/>
                <w:lang w:eastAsia="ru-RU"/>
              </w:rPr>
              <w:t>82</w:t>
            </w:r>
          </w:p>
        </w:tc>
        <w:tc>
          <w:tcPr>
            <w:tcW w:w="1764" w:type="dxa"/>
          </w:tcPr>
          <w:p w:rsidR="00A22947" w:rsidRPr="008C4980" w:rsidRDefault="00A22947" w:rsidP="007068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4980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  <w:r w:rsidR="007068ED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1458" w:type="dxa"/>
          </w:tcPr>
          <w:p w:rsidR="00A22947" w:rsidRPr="008C4980" w:rsidRDefault="00A22947" w:rsidP="007068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49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7068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A22947" w:rsidRPr="007B546E" w:rsidTr="007B546E">
        <w:trPr>
          <w:trHeight w:val="276"/>
        </w:trPr>
        <w:tc>
          <w:tcPr>
            <w:tcW w:w="3023" w:type="dxa"/>
          </w:tcPr>
          <w:p w:rsidR="00A22947" w:rsidRPr="007B546E" w:rsidRDefault="00A22947" w:rsidP="00A22947">
            <w:pPr>
              <w:jc w:val="both"/>
            </w:pPr>
            <w:r w:rsidRPr="007B546E">
              <w:t xml:space="preserve">Успеваемость </w:t>
            </w:r>
          </w:p>
        </w:tc>
        <w:tc>
          <w:tcPr>
            <w:tcW w:w="1667" w:type="dxa"/>
          </w:tcPr>
          <w:p w:rsidR="00A22947" w:rsidRPr="008C4980" w:rsidRDefault="007068ED" w:rsidP="00A229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  <w:r w:rsidR="00A22947" w:rsidRPr="008C49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439" w:type="dxa"/>
          </w:tcPr>
          <w:p w:rsidR="00A22947" w:rsidRPr="008C4980" w:rsidRDefault="007068ED" w:rsidP="00A229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  <w:r w:rsidR="00A22947" w:rsidRPr="008C49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764" w:type="dxa"/>
          </w:tcPr>
          <w:p w:rsidR="00A22947" w:rsidRPr="008C4980" w:rsidRDefault="007068ED" w:rsidP="00A229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  <w:r w:rsidR="00A22947" w:rsidRPr="008C49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458" w:type="dxa"/>
          </w:tcPr>
          <w:p w:rsidR="00A22947" w:rsidRPr="008C4980" w:rsidRDefault="007068ED" w:rsidP="00A229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  <w:r w:rsidR="00A22947" w:rsidRPr="008C49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%</w:t>
            </w:r>
          </w:p>
        </w:tc>
      </w:tr>
      <w:tr w:rsidR="00A22947" w:rsidRPr="007B546E" w:rsidTr="007B546E">
        <w:trPr>
          <w:trHeight w:val="292"/>
        </w:trPr>
        <w:tc>
          <w:tcPr>
            <w:tcW w:w="3023" w:type="dxa"/>
          </w:tcPr>
          <w:p w:rsidR="00A22947" w:rsidRPr="007B546E" w:rsidRDefault="00A22947" w:rsidP="00A22947">
            <w:pPr>
              <w:jc w:val="both"/>
            </w:pPr>
            <w:r w:rsidRPr="007B546E">
              <w:t>Качество  знаний</w:t>
            </w:r>
          </w:p>
        </w:tc>
        <w:tc>
          <w:tcPr>
            <w:tcW w:w="1667" w:type="dxa"/>
          </w:tcPr>
          <w:p w:rsidR="00A22947" w:rsidRPr="008C4980" w:rsidRDefault="00A22947" w:rsidP="007068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="007068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Pr="008C49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439" w:type="dxa"/>
          </w:tcPr>
          <w:p w:rsidR="00A22947" w:rsidRPr="008C4980" w:rsidRDefault="00A22947" w:rsidP="007068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49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7068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Pr="008C49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764" w:type="dxa"/>
          </w:tcPr>
          <w:p w:rsidR="00A22947" w:rsidRPr="008C4980" w:rsidRDefault="007068ED" w:rsidP="00A229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37</w:t>
            </w:r>
            <w:r w:rsidR="00A22947" w:rsidRPr="008C49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458" w:type="dxa"/>
          </w:tcPr>
          <w:p w:rsidR="00A22947" w:rsidRPr="008C4980" w:rsidRDefault="00A22947" w:rsidP="007068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49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7068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Pr="008C49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</w:tbl>
    <w:p w:rsidR="007B546E" w:rsidRPr="007B546E" w:rsidRDefault="007B546E" w:rsidP="007B54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46E" w:rsidRPr="007B546E" w:rsidRDefault="007B546E" w:rsidP="007B5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46E">
        <w:rPr>
          <w:rFonts w:ascii="Times New Roman" w:eastAsia="Times New Roman" w:hAnsi="Times New Roman" w:cs="Times New Roman"/>
          <w:sz w:val="24"/>
          <w:szCs w:val="24"/>
        </w:rPr>
        <w:t>  Факторы, отрицательно влияющие на качество знаний школьников</w:t>
      </w:r>
    </w:p>
    <w:p w:rsidR="007B546E" w:rsidRPr="007B546E" w:rsidRDefault="007B546E" w:rsidP="00C877F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46E">
        <w:rPr>
          <w:rFonts w:ascii="Times New Roman" w:eastAsia="Times New Roman" w:hAnsi="Times New Roman" w:cs="Times New Roman"/>
          <w:sz w:val="24"/>
          <w:szCs w:val="24"/>
        </w:rPr>
        <w:t>низкий уровень мотивации к обучению;</w:t>
      </w:r>
    </w:p>
    <w:p w:rsidR="007B546E" w:rsidRPr="007B546E" w:rsidRDefault="007B546E" w:rsidP="00C877F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46E">
        <w:rPr>
          <w:rFonts w:ascii="Times New Roman" w:eastAsia="Times New Roman" w:hAnsi="Times New Roman" w:cs="Times New Roman"/>
          <w:sz w:val="24"/>
          <w:szCs w:val="24"/>
        </w:rPr>
        <w:t>основной движущий мотив у учащихся и их родителей получение отметки и оценки учителя;</w:t>
      </w:r>
    </w:p>
    <w:p w:rsidR="007B546E" w:rsidRPr="007B546E" w:rsidRDefault="007B546E" w:rsidP="00C877F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46E">
        <w:rPr>
          <w:rFonts w:ascii="Times New Roman" w:eastAsia="Times New Roman" w:hAnsi="Times New Roman" w:cs="Times New Roman"/>
          <w:sz w:val="24"/>
          <w:szCs w:val="24"/>
        </w:rPr>
        <w:t>отвлекающие факторы полнокровной детской жизни;</w:t>
      </w:r>
    </w:p>
    <w:p w:rsidR="007B546E" w:rsidRPr="007B546E" w:rsidRDefault="007B546E" w:rsidP="00C877F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46E">
        <w:rPr>
          <w:rFonts w:ascii="Times New Roman" w:eastAsia="Times New Roman" w:hAnsi="Times New Roman" w:cs="Times New Roman"/>
          <w:sz w:val="24"/>
          <w:szCs w:val="24"/>
        </w:rPr>
        <w:t xml:space="preserve">социальный фактор.  </w:t>
      </w:r>
    </w:p>
    <w:p w:rsidR="00C762ED" w:rsidRPr="00E17A7E" w:rsidRDefault="00C762ED" w:rsidP="00C762ED">
      <w:pPr>
        <w:tabs>
          <w:tab w:val="left" w:pos="5520"/>
          <w:tab w:val="left" w:pos="59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E2C3D" w:rsidRPr="00E17A7E" w:rsidRDefault="004E2C3D" w:rsidP="004E2C3D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7A7E">
        <w:rPr>
          <w:rFonts w:ascii="Times New Roman" w:eastAsia="Times New Roman" w:hAnsi="Times New Roman" w:cs="Times New Roman"/>
          <w:b/>
          <w:sz w:val="24"/>
          <w:szCs w:val="24"/>
        </w:rPr>
        <w:t>Система дополнительного образования</w:t>
      </w:r>
    </w:p>
    <w:p w:rsidR="004E2C3D" w:rsidRPr="00E17A7E" w:rsidRDefault="004E2C3D" w:rsidP="00DF70B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A7E">
        <w:rPr>
          <w:rFonts w:ascii="Times New Roman" w:eastAsia="Times New Roman" w:hAnsi="Times New Roman" w:cs="Times New Roman"/>
          <w:color w:val="000000"/>
          <w:sz w:val="24"/>
          <w:szCs w:val="24"/>
        </w:rPr>
        <w:t>Внеклассная работа со школьниками проходит через участие обучающихся в олимпиадах по предметам, конкурсах разного уровня, цель которых – экологическая грамотность обучающихся.</w:t>
      </w:r>
    </w:p>
    <w:p w:rsidR="004E2C3D" w:rsidRPr="00E17A7E" w:rsidRDefault="004E2C3D" w:rsidP="00DF70B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A7E">
        <w:rPr>
          <w:rFonts w:ascii="Times New Roman" w:eastAsia="Times New Roman" w:hAnsi="Times New Roman" w:cs="Times New Roman"/>
          <w:sz w:val="24"/>
          <w:szCs w:val="24"/>
        </w:rPr>
        <w:t xml:space="preserve"> Более 1</w:t>
      </w:r>
      <w:r w:rsidR="00B0456D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E17A7E">
        <w:rPr>
          <w:rFonts w:ascii="Times New Roman" w:eastAsia="Times New Roman" w:hAnsi="Times New Roman" w:cs="Times New Roman"/>
          <w:sz w:val="24"/>
          <w:szCs w:val="24"/>
        </w:rPr>
        <w:t>0 учащихся со 2 по 11 классы посещают спортивную школу, которая расположена в здании    СОШ № 54. Ребята занимаются в секция «</w:t>
      </w:r>
      <w:proofErr w:type="spellStart"/>
      <w:r w:rsidRPr="00E17A7E">
        <w:rPr>
          <w:rFonts w:ascii="Times New Roman" w:eastAsia="Times New Roman" w:hAnsi="Times New Roman" w:cs="Times New Roman"/>
          <w:sz w:val="24"/>
          <w:szCs w:val="24"/>
        </w:rPr>
        <w:t>Тхэквандо</w:t>
      </w:r>
      <w:proofErr w:type="spellEnd"/>
      <w:r w:rsidRPr="00E17A7E">
        <w:rPr>
          <w:rFonts w:ascii="Times New Roman" w:eastAsia="Times New Roman" w:hAnsi="Times New Roman" w:cs="Times New Roman"/>
          <w:sz w:val="24"/>
          <w:szCs w:val="24"/>
        </w:rPr>
        <w:t>», «Самбо» с 18.00ч. до 21.00</w:t>
      </w:r>
      <w:r w:rsidR="00A229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7A7E">
        <w:rPr>
          <w:rFonts w:ascii="Times New Roman" w:eastAsia="Times New Roman" w:hAnsi="Times New Roman" w:cs="Times New Roman"/>
          <w:sz w:val="24"/>
          <w:szCs w:val="24"/>
        </w:rPr>
        <w:t>ч. и имеют призовые места.</w:t>
      </w:r>
    </w:p>
    <w:p w:rsidR="001C15C4" w:rsidRDefault="001C15C4" w:rsidP="00DF70B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A7E">
        <w:rPr>
          <w:rFonts w:ascii="Times New Roman" w:eastAsia="Times New Roman" w:hAnsi="Times New Roman" w:cs="Times New Roman"/>
          <w:sz w:val="24"/>
          <w:szCs w:val="24"/>
        </w:rPr>
        <w:t xml:space="preserve">В школе есть 5 предметных кабинет (физики, биологии, химии, </w:t>
      </w:r>
      <w:r w:rsidR="00A22947">
        <w:rPr>
          <w:rFonts w:ascii="Times New Roman" w:eastAsia="Times New Roman" w:hAnsi="Times New Roman" w:cs="Times New Roman"/>
          <w:sz w:val="24"/>
          <w:szCs w:val="24"/>
        </w:rPr>
        <w:t>ОБЖ</w:t>
      </w:r>
      <w:r w:rsidRPr="00E17A7E">
        <w:rPr>
          <w:rFonts w:ascii="Times New Roman" w:eastAsia="Times New Roman" w:hAnsi="Times New Roman" w:cs="Times New Roman"/>
          <w:sz w:val="24"/>
          <w:szCs w:val="24"/>
        </w:rPr>
        <w:t xml:space="preserve">, информатики), 31 компьютеров: 6-в </w:t>
      </w:r>
      <w:r w:rsidR="00E17A7E" w:rsidRPr="00E17A7E">
        <w:rPr>
          <w:rFonts w:ascii="Times New Roman" w:eastAsia="Times New Roman" w:hAnsi="Times New Roman" w:cs="Times New Roman"/>
          <w:sz w:val="24"/>
          <w:szCs w:val="24"/>
        </w:rPr>
        <w:t>кабинете информатики</w:t>
      </w:r>
      <w:r w:rsidRPr="00E17A7E">
        <w:rPr>
          <w:rFonts w:ascii="Times New Roman" w:eastAsia="Times New Roman" w:hAnsi="Times New Roman" w:cs="Times New Roman"/>
          <w:sz w:val="24"/>
          <w:szCs w:val="24"/>
        </w:rPr>
        <w:t xml:space="preserve">, 1-в </w:t>
      </w:r>
      <w:r w:rsidR="00E17A7E" w:rsidRPr="00E17A7E">
        <w:rPr>
          <w:rFonts w:ascii="Times New Roman" w:eastAsia="Times New Roman" w:hAnsi="Times New Roman" w:cs="Times New Roman"/>
          <w:sz w:val="24"/>
          <w:szCs w:val="24"/>
        </w:rPr>
        <w:t>библиотеке, 10</w:t>
      </w:r>
      <w:r w:rsidRPr="00E17A7E">
        <w:rPr>
          <w:rFonts w:ascii="Times New Roman" w:eastAsia="Times New Roman" w:hAnsi="Times New Roman" w:cs="Times New Roman"/>
          <w:sz w:val="24"/>
          <w:szCs w:val="24"/>
        </w:rPr>
        <w:t xml:space="preserve">-на рабочих местах директора, заместителей по учебно-воспитательной работе, по воспитательной работе, научно-методической работе, педагога организатора, </w:t>
      </w:r>
      <w:r w:rsidR="00E17A7E" w:rsidRPr="00E17A7E">
        <w:rPr>
          <w:rFonts w:ascii="Times New Roman" w:eastAsia="Times New Roman" w:hAnsi="Times New Roman" w:cs="Times New Roman"/>
          <w:sz w:val="24"/>
          <w:szCs w:val="24"/>
        </w:rPr>
        <w:t>секретаря; 16</w:t>
      </w:r>
      <w:r w:rsidRPr="00E17A7E">
        <w:rPr>
          <w:rFonts w:ascii="Times New Roman" w:eastAsia="Times New Roman" w:hAnsi="Times New Roman" w:cs="Times New Roman"/>
          <w:sz w:val="24"/>
          <w:szCs w:val="24"/>
        </w:rPr>
        <w:t>- в учебных кабинетах.</w:t>
      </w:r>
    </w:p>
    <w:p w:rsidR="00B0456D" w:rsidRPr="00E17A7E" w:rsidRDefault="00B0456D" w:rsidP="00DF70B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page" w:horzAnchor="margin" w:tblpXSpec="center" w:tblpY="2161"/>
        <w:tblW w:w="8896" w:type="dxa"/>
        <w:tblLook w:val="04A0" w:firstRow="1" w:lastRow="0" w:firstColumn="1" w:lastColumn="0" w:noHBand="0" w:noVBand="1"/>
      </w:tblPr>
      <w:tblGrid>
        <w:gridCol w:w="1006"/>
        <w:gridCol w:w="1225"/>
        <w:gridCol w:w="1450"/>
        <w:gridCol w:w="1289"/>
        <w:gridCol w:w="1324"/>
        <w:gridCol w:w="1514"/>
        <w:gridCol w:w="1088"/>
      </w:tblGrid>
      <w:tr w:rsidR="00B0456D" w:rsidTr="00B0456D">
        <w:trPr>
          <w:trHeight w:val="434"/>
        </w:trPr>
        <w:tc>
          <w:tcPr>
            <w:tcW w:w="1006" w:type="dxa"/>
          </w:tcPr>
          <w:p w:rsidR="00B0456D" w:rsidRPr="003709FD" w:rsidRDefault="00B0456D" w:rsidP="00B0456D">
            <w:pPr>
              <w:jc w:val="center"/>
              <w:rPr>
                <w:b/>
                <w:sz w:val="32"/>
                <w:szCs w:val="32"/>
              </w:rPr>
            </w:pPr>
            <w:r w:rsidRPr="009B2E69">
              <w:rPr>
                <w:b/>
              </w:rPr>
              <w:lastRenderedPageBreak/>
              <w:t>Кабинет</w:t>
            </w:r>
          </w:p>
          <w:p w:rsidR="00B0456D" w:rsidRPr="009B2E69" w:rsidRDefault="00B0456D" w:rsidP="00B0456D">
            <w:pPr>
              <w:jc w:val="center"/>
              <w:rPr>
                <w:b/>
              </w:rPr>
            </w:pPr>
          </w:p>
        </w:tc>
        <w:tc>
          <w:tcPr>
            <w:tcW w:w="1225" w:type="dxa"/>
          </w:tcPr>
          <w:p w:rsidR="00B0456D" w:rsidRPr="009B2E69" w:rsidRDefault="00B0456D" w:rsidP="00B0456D">
            <w:pPr>
              <w:jc w:val="center"/>
              <w:rPr>
                <w:b/>
              </w:rPr>
            </w:pPr>
            <w:r w:rsidRPr="009B2E69">
              <w:rPr>
                <w:b/>
              </w:rPr>
              <w:t>Моноблок</w:t>
            </w:r>
          </w:p>
          <w:p w:rsidR="00B0456D" w:rsidRPr="009B2E69" w:rsidRDefault="00B0456D" w:rsidP="00B0456D">
            <w:pPr>
              <w:jc w:val="center"/>
              <w:rPr>
                <w:b/>
              </w:rPr>
            </w:pPr>
          </w:p>
        </w:tc>
        <w:tc>
          <w:tcPr>
            <w:tcW w:w="1450" w:type="dxa"/>
          </w:tcPr>
          <w:p w:rsidR="00B0456D" w:rsidRPr="009B2E69" w:rsidRDefault="00B0456D" w:rsidP="00B0456D">
            <w:pPr>
              <w:jc w:val="center"/>
              <w:rPr>
                <w:b/>
              </w:rPr>
            </w:pPr>
            <w:r w:rsidRPr="009B2E69">
              <w:rPr>
                <w:b/>
              </w:rPr>
              <w:t>Компьютер</w:t>
            </w:r>
          </w:p>
        </w:tc>
        <w:tc>
          <w:tcPr>
            <w:tcW w:w="1289" w:type="dxa"/>
          </w:tcPr>
          <w:p w:rsidR="00B0456D" w:rsidRPr="009B2E69" w:rsidRDefault="00B0456D" w:rsidP="00B0456D">
            <w:pPr>
              <w:jc w:val="center"/>
              <w:rPr>
                <w:b/>
              </w:rPr>
            </w:pPr>
            <w:r w:rsidRPr="009B2E69">
              <w:rPr>
                <w:b/>
              </w:rPr>
              <w:t>Принтер</w:t>
            </w:r>
          </w:p>
        </w:tc>
        <w:tc>
          <w:tcPr>
            <w:tcW w:w="1324" w:type="dxa"/>
          </w:tcPr>
          <w:p w:rsidR="00B0456D" w:rsidRPr="009B2E69" w:rsidRDefault="00B0456D" w:rsidP="00B0456D">
            <w:pPr>
              <w:jc w:val="center"/>
              <w:rPr>
                <w:b/>
              </w:rPr>
            </w:pPr>
            <w:r w:rsidRPr="009B2E69">
              <w:rPr>
                <w:b/>
              </w:rPr>
              <w:t>Проектор</w:t>
            </w:r>
          </w:p>
          <w:p w:rsidR="00B0456D" w:rsidRPr="009B2E69" w:rsidRDefault="00B0456D" w:rsidP="00B0456D">
            <w:pPr>
              <w:jc w:val="center"/>
              <w:rPr>
                <w:b/>
              </w:rPr>
            </w:pPr>
          </w:p>
        </w:tc>
        <w:tc>
          <w:tcPr>
            <w:tcW w:w="1514" w:type="dxa"/>
          </w:tcPr>
          <w:p w:rsidR="00B0456D" w:rsidRPr="009B2E69" w:rsidRDefault="00B0456D" w:rsidP="00B0456D">
            <w:pPr>
              <w:jc w:val="center"/>
              <w:rPr>
                <w:b/>
              </w:rPr>
            </w:pPr>
            <w:r w:rsidRPr="009B2E69">
              <w:rPr>
                <w:b/>
              </w:rPr>
              <w:t>Доска</w:t>
            </w:r>
          </w:p>
        </w:tc>
        <w:tc>
          <w:tcPr>
            <w:tcW w:w="1088" w:type="dxa"/>
          </w:tcPr>
          <w:p w:rsidR="00B0456D" w:rsidRPr="009B2E69" w:rsidRDefault="00B0456D" w:rsidP="00B0456D">
            <w:pPr>
              <w:jc w:val="center"/>
              <w:rPr>
                <w:b/>
              </w:rPr>
            </w:pPr>
            <w:r w:rsidRPr="009B2E69">
              <w:rPr>
                <w:b/>
              </w:rPr>
              <w:t>Ноутбук</w:t>
            </w:r>
          </w:p>
        </w:tc>
      </w:tr>
      <w:tr w:rsidR="00B0456D" w:rsidTr="00B0456D">
        <w:trPr>
          <w:trHeight w:val="161"/>
        </w:trPr>
        <w:tc>
          <w:tcPr>
            <w:tcW w:w="1006" w:type="dxa"/>
          </w:tcPr>
          <w:p w:rsidR="00B0456D" w:rsidRPr="009B2E69" w:rsidRDefault="00B0456D" w:rsidP="00B0456D">
            <w:pPr>
              <w:jc w:val="center"/>
              <w:rPr>
                <w:b/>
              </w:rPr>
            </w:pPr>
            <w:r>
              <w:rPr>
                <w:b/>
              </w:rPr>
              <w:t>002</w:t>
            </w:r>
          </w:p>
        </w:tc>
        <w:tc>
          <w:tcPr>
            <w:tcW w:w="1225" w:type="dxa"/>
          </w:tcPr>
          <w:p w:rsidR="00B0456D" w:rsidRPr="009B2E69" w:rsidRDefault="00B0456D" w:rsidP="00B0456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50" w:type="dxa"/>
          </w:tcPr>
          <w:p w:rsidR="00B0456D" w:rsidRPr="009B2E69" w:rsidRDefault="00B0456D" w:rsidP="00B0456D">
            <w:pPr>
              <w:jc w:val="center"/>
              <w:rPr>
                <w:b/>
              </w:rPr>
            </w:pPr>
          </w:p>
        </w:tc>
        <w:tc>
          <w:tcPr>
            <w:tcW w:w="1289" w:type="dxa"/>
          </w:tcPr>
          <w:p w:rsidR="00B0456D" w:rsidRPr="009B2E69" w:rsidRDefault="00B0456D" w:rsidP="00B0456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24" w:type="dxa"/>
          </w:tcPr>
          <w:p w:rsidR="00B0456D" w:rsidRPr="009B2E69" w:rsidRDefault="00B0456D" w:rsidP="00B0456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14" w:type="dxa"/>
          </w:tcPr>
          <w:p w:rsidR="00B0456D" w:rsidRPr="009B2E69" w:rsidRDefault="00B0456D" w:rsidP="00B0456D">
            <w:pPr>
              <w:jc w:val="center"/>
              <w:rPr>
                <w:b/>
              </w:rPr>
            </w:pPr>
          </w:p>
        </w:tc>
        <w:tc>
          <w:tcPr>
            <w:tcW w:w="1088" w:type="dxa"/>
          </w:tcPr>
          <w:p w:rsidR="00B0456D" w:rsidRPr="009B2E69" w:rsidRDefault="00B0456D" w:rsidP="00B0456D">
            <w:pPr>
              <w:jc w:val="center"/>
              <w:rPr>
                <w:b/>
              </w:rPr>
            </w:pPr>
          </w:p>
        </w:tc>
      </w:tr>
      <w:tr w:rsidR="00B0456D" w:rsidTr="00B0456D">
        <w:trPr>
          <w:trHeight w:val="267"/>
        </w:trPr>
        <w:tc>
          <w:tcPr>
            <w:tcW w:w="1006" w:type="dxa"/>
          </w:tcPr>
          <w:p w:rsidR="00B0456D" w:rsidRDefault="00B0456D" w:rsidP="00B0456D">
            <w:pPr>
              <w:jc w:val="center"/>
            </w:pPr>
            <w:r>
              <w:t>1-01</w:t>
            </w:r>
          </w:p>
        </w:tc>
        <w:tc>
          <w:tcPr>
            <w:tcW w:w="1225" w:type="dxa"/>
          </w:tcPr>
          <w:p w:rsidR="00B0456D" w:rsidRDefault="00B0456D" w:rsidP="00B0456D">
            <w:pPr>
              <w:jc w:val="center"/>
            </w:pPr>
            <w:r>
              <w:t>1</w:t>
            </w:r>
          </w:p>
        </w:tc>
        <w:tc>
          <w:tcPr>
            <w:tcW w:w="1450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289" w:type="dxa"/>
          </w:tcPr>
          <w:p w:rsidR="00B0456D" w:rsidRDefault="00B0456D" w:rsidP="00B0456D">
            <w:pPr>
              <w:jc w:val="center"/>
            </w:pPr>
            <w:r>
              <w:t>1</w:t>
            </w:r>
          </w:p>
        </w:tc>
        <w:tc>
          <w:tcPr>
            <w:tcW w:w="1324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514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088" w:type="dxa"/>
          </w:tcPr>
          <w:p w:rsidR="00B0456D" w:rsidRDefault="00B0456D" w:rsidP="00B0456D">
            <w:pPr>
              <w:jc w:val="center"/>
            </w:pPr>
          </w:p>
        </w:tc>
      </w:tr>
      <w:tr w:rsidR="00B0456D" w:rsidTr="00B0456D">
        <w:trPr>
          <w:trHeight w:val="311"/>
        </w:trPr>
        <w:tc>
          <w:tcPr>
            <w:tcW w:w="1006" w:type="dxa"/>
          </w:tcPr>
          <w:p w:rsidR="00B0456D" w:rsidRDefault="00B0456D" w:rsidP="00B0456D">
            <w:pPr>
              <w:jc w:val="center"/>
            </w:pPr>
            <w:r>
              <w:t>1-02</w:t>
            </w:r>
          </w:p>
        </w:tc>
        <w:tc>
          <w:tcPr>
            <w:tcW w:w="1225" w:type="dxa"/>
          </w:tcPr>
          <w:p w:rsidR="00B0456D" w:rsidRDefault="00B0456D" w:rsidP="00B0456D">
            <w:pPr>
              <w:jc w:val="center"/>
            </w:pPr>
            <w:r>
              <w:t>1</w:t>
            </w:r>
          </w:p>
        </w:tc>
        <w:tc>
          <w:tcPr>
            <w:tcW w:w="1450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289" w:type="dxa"/>
          </w:tcPr>
          <w:p w:rsidR="00B0456D" w:rsidRDefault="00B0456D" w:rsidP="00B0456D">
            <w:pPr>
              <w:jc w:val="center"/>
            </w:pPr>
            <w:r>
              <w:t>1</w:t>
            </w:r>
          </w:p>
        </w:tc>
        <w:tc>
          <w:tcPr>
            <w:tcW w:w="1324" w:type="dxa"/>
          </w:tcPr>
          <w:p w:rsidR="00B0456D" w:rsidRDefault="00B0456D" w:rsidP="00B0456D">
            <w:pPr>
              <w:jc w:val="center"/>
            </w:pPr>
            <w:r>
              <w:t>1</w:t>
            </w:r>
          </w:p>
        </w:tc>
        <w:tc>
          <w:tcPr>
            <w:tcW w:w="1514" w:type="dxa"/>
          </w:tcPr>
          <w:p w:rsidR="00B0456D" w:rsidRDefault="00B0456D" w:rsidP="00B0456D">
            <w:pPr>
              <w:jc w:val="center"/>
            </w:pPr>
            <w:r>
              <w:t>1</w:t>
            </w:r>
          </w:p>
        </w:tc>
        <w:tc>
          <w:tcPr>
            <w:tcW w:w="1088" w:type="dxa"/>
          </w:tcPr>
          <w:p w:rsidR="00B0456D" w:rsidRDefault="00B0456D" w:rsidP="00B0456D">
            <w:pPr>
              <w:jc w:val="center"/>
            </w:pPr>
          </w:p>
        </w:tc>
      </w:tr>
      <w:tr w:rsidR="00B0456D" w:rsidTr="00B0456D">
        <w:trPr>
          <w:trHeight w:val="294"/>
        </w:trPr>
        <w:tc>
          <w:tcPr>
            <w:tcW w:w="1006" w:type="dxa"/>
          </w:tcPr>
          <w:p w:rsidR="00B0456D" w:rsidRDefault="00B0456D" w:rsidP="00B0456D">
            <w:pPr>
              <w:jc w:val="center"/>
            </w:pPr>
            <w:r>
              <w:t>1-03</w:t>
            </w:r>
          </w:p>
        </w:tc>
        <w:tc>
          <w:tcPr>
            <w:tcW w:w="1225" w:type="dxa"/>
          </w:tcPr>
          <w:p w:rsidR="00B0456D" w:rsidRDefault="00B0456D" w:rsidP="00B0456D">
            <w:pPr>
              <w:jc w:val="center"/>
            </w:pPr>
            <w:r>
              <w:t>1</w:t>
            </w:r>
          </w:p>
        </w:tc>
        <w:tc>
          <w:tcPr>
            <w:tcW w:w="1450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289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324" w:type="dxa"/>
          </w:tcPr>
          <w:p w:rsidR="00B0456D" w:rsidRDefault="00B0456D" w:rsidP="00B0456D">
            <w:pPr>
              <w:jc w:val="center"/>
            </w:pPr>
            <w:r>
              <w:t>1</w:t>
            </w:r>
          </w:p>
        </w:tc>
        <w:tc>
          <w:tcPr>
            <w:tcW w:w="1514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088" w:type="dxa"/>
          </w:tcPr>
          <w:p w:rsidR="00B0456D" w:rsidRDefault="00B0456D" w:rsidP="00B0456D">
            <w:pPr>
              <w:jc w:val="center"/>
            </w:pPr>
          </w:p>
        </w:tc>
      </w:tr>
      <w:tr w:rsidR="00B0456D" w:rsidTr="00B0456D">
        <w:trPr>
          <w:trHeight w:val="299"/>
        </w:trPr>
        <w:tc>
          <w:tcPr>
            <w:tcW w:w="1006" w:type="dxa"/>
          </w:tcPr>
          <w:p w:rsidR="00B0456D" w:rsidRDefault="00B0456D" w:rsidP="00B0456D">
            <w:pPr>
              <w:jc w:val="center"/>
            </w:pPr>
            <w:r>
              <w:t>1-04</w:t>
            </w:r>
          </w:p>
        </w:tc>
        <w:tc>
          <w:tcPr>
            <w:tcW w:w="1225" w:type="dxa"/>
          </w:tcPr>
          <w:p w:rsidR="00B0456D" w:rsidRDefault="00B0456D" w:rsidP="00B0456D">
            <w:pPr>
              <w:jc w:val="center"/>
            </w:pPr>
            <w:r>
              <w:t>1</w:t>
            </w:r>
          </w:p>
        </w:tc>
        <w:tc>
          <w:tcPr>
            <w:tcW w:w="1450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289" w:type="dxa"/>
          </w:tcPr>
          <w:p w:rsidR="00B0456D" w:rsidRDefault="00B0456D" w:rsidP="00B0456D">
            <w:pPr>
              <w:jc w:val="center"/>
            </w:pPr>
            <w:r>
              <w:t>1</w:t>
            </w:r>
          </w:p>
        </w:tc>
        <w:tc>
          <w:tcPr>
            <w:tcW w:w="1324" w:type="dxa"/>
          </w:tcPr>
          <w:p w:rsidR="00B0456D" w:rsidRDefault="00B0456D" w:rsidP="00B0456D">
            <w:pPr>
              <w:jc w:val="center"/>
            </w:pPr>
            <w:r>
              <w:t>1</w:t>
            </w:r>
          </w:p>
        </w:tc>
        <w:tc>
          <w:tcPr>
            <w:tcW w:w="1514" w:type="dxa"/>
          </w:tcPr>
          <w:p w:rsidR="00B0456D" w:rsidRDefault="00B0456D" w:rsidP="00B0456D">
            <w:pPr>
              <w:jc w:val="center"/>
            </w:pPr>
            <w:r>
              <w:t>1</w:t>
            </w:r>
          </w:p>
        </w:tc>
        <w:tc>
          <w:tcPr>
            <w:tcW w:w="1088" w:type="dxa"/>
          </w:tcPr>
          <w:p w:rsidR="00B0456D" w:rsidRDefault="00B0456D" w:rsidP="00B0456D">
            <w:pPr>
              <w:jc w:val="center"/>
            </w:pPr>
          </w:p>
        </w:tc>
      </w:tr>
      <w:tr w:rsidR="00B0456D" w:rsidTr="00B0456D">
        <w:trPr>
          <w:trHeight w:val="313"/>
        </w:trPr>
        <w:tc>
          <w:tcPr>
            <w:tcW w:w="1006" w:type="dxa"/>
          </w:tcPr>
          <w:p w:rsidR="00B0456D" w:rsidRDefault="00B0456D" w:rsidP="00B0456D">
            <w:pPr>
              <w:jc w:val="center"/>
            </w:pPr>
            <w:r>
              <w:t>1-05</w:t>
            </w:r>
          </w:p>
        </w:tc>
        <w:tc>
          <w:tcPr>
            <w:tcW w:w="1225" w:type="dxa"/>
          </w:tcPr>
          <w:p w:rsidR="00B0456D" w:rsidRDefault="00B0456D" w:rsidP="00B0456D">
            <w:pPr>
              <w:jc w:val="center"/>
            </w:pPr>
            <w:r>
              <w:t>1</w:t>
            </w:r>
          </w:p>
        </w:tc>
        <w:tc>
          <w:tcPr>
            <w:tcW w:w="1450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289" w:type="dxa"/>
          </w:tcPr>
          <w:p w:rsidR="00B0456D" w:rsidRDefault="00B0456D" w:rsidP="00B0456D">
            <w:pPr>
              <w:jc w:val="center"/>
            </w:pPr>
            <w:r>
              <w:t>1</w:t>
            </w:r>
          </w:p>
        </w:tc>
        <w:tc>
          <w:tcPr>
            <w:tcW w:w="1324" w:type="dxa"/>
          </w:tcPr>
          <w:p w:rsidR="00B0456D" w:rsidRDefault="00B0456D" w:rsidP="00B0456D">
            <w:pPr>
              <w:jc w:val="center"/>
            </w:pPr>
            <w:r>
              <w:t>1</w:t>
            </w:r>
          </w:p>
        </w:tc>
        <w:tc>
          <w:tcPr>
            <w:tcW w:w="1514" w:type="dxa"/>
          </w:tcPr>
          <w:p w:rsidR="00B0456D" w:rsidRDefault="00B0456D" w:rsidP="00B0456D">
            <w:pPr>
              <w:jc w:val="center"/>
            </w:pPr>
            <w:r>
              <w:t>1</w:t>
            </w:r>
          </w:p>
        </w:tc>
        <w:tc>
          <w:tcPr>
            <w:tcW w:w="1088" w:type="dxa"/>
          </w:tcPr>
          <w:p w:rsidR="00B0456D" w:rsidRDefault="00B0456D" w:rsidP="00B0456D">
            <w:pPr>
              <w:jc w:val="center"/>
            </w:pPr>
          </w:p>
        </w:tc>
      </w:tr>
      <w:tr w:rsidR="00B0456D" w:rsidTr="00B0456D">
        <w:trPr>
          <w:trHeight w:val="297"/>
        </w:trPr>
        <w:tc>
          <w:tcPr>
            <w:tcW w:w="1006" w:type="dxa"/>
          </w:tcPr>
          <w:p w:rsidR="00B0456D" w:rsidRDefault="00B0456D" w:rsidP="00B0456D">
            <w:pPr>
              <w:jc w:val="center"/>
            </w:pPr>
            <w:r>
              <w:t>1-06</w:t>
            </w:r>
          </w:p>
        </w:tc>
        <w:tc>
          <w:tcPr>
            <w:tcW w:w="1225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450" w:type="dxa"/>
          </w:tcPr>
          <w:p w:rsidR="00B0456D" w:rsidRDefault="00B0456D" w:rsidP="00B0456D">
            <w:pPr>
              <w:jc w:val="center"/>
            </w:pPr>
            <w:r>
              <w:t>1</w:t>
            </w:r>
          </w:p>
        </w:tc>
        <w:tc>
          <w:tcPr>
            <w:tcW w:w="1289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324" w:type="dxa"/>
          </w:tcPr>
          <w:p w:rsidR="00B0456D" w:rsidRDefault="00B0456D" w:rsidP="00B0456D">
            <w:pPr>
              <w:jc w:val="center"/>
            </w:pPr>
            <w:r>
              <w:t>1</w:t>
            </w:r>
          </w:p>
        </w:tc>
        <w:tc>
          <w:tcPr>
            <w:tcW w:w="1514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088" w:type="dxa"/>
          </w:tcPr>
          <w:p w:rsidR="00B0456D" w:rsidRDefault="00B0456D" w:rsidP="00B0456D">
            <w:pPr>
              <w:jc w:val="center"/>
            </w:pPr>
          </w:p>
        </w:tc>
      </w:tr>
      <w:tr w:rsidR="00B0456D" w:rsidTr="00B0456D">
        <w:trPr>
          <w:trHeight w:val="302"/>
        </w:trPr>
        <w:tc>
          <w:tcPr>
            <w:tcW w:w="1006" w:type="dxa"/>
          </w:tcPr>
          <w:p w:rsidR="00B0456D" w:rsidRDefault="00B0456D" w:rsidP="00B0456D">
            <w:pPr>
              <w:jc w:val="center"/>
            </w:pPr>
            <w:r>
              <w:t>1-07</w:t>
            </w:r>
          </w:p>
        </w:tc>
        <w:tc>
          <w:tcPr>
            <w:tcW w:w="1225" w:type="dxa"/>
          </w:tcPr>
          <w:p w:rsidR="00B0456D" w:rsidRDefault="00B0456D" w:rsidP="00B0456D">
            <w:pPr>
              <w:jc w:val="center"/>
            </w:pPr>
            <w:r>
              <w:t>1</w:t>
            </w:r>
          </w:p>
        </w:tc>
        <w:tc>
          <w:tcPr>
            <w:tcW w:w="1450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289" w:type="dxa"/>
          </w:tcPr>
          <w:p w:rsidR="00B0456D" w:rsidRDefault="00B0456D" w:rsidP="00B0456D">
            <w:pPr>
              <w:jc w:val="center"/>
            </w:pPr>
            <w:r>
              <w:t>1</w:t>
            </w:r>
          </w:p>
        </w:tc>
        <w:tc>
          <w:tcPr>
            <w:tcW w:w="1324" w:type="dxa"/>
          </w:tcPr>
          <w:p w:rsidR="00B0456D" w:rsidRDefault="00B0456D" w:rsidP="00B0456D">
            <w:pPr>
              <w:jc w:val="center"/>
            </w:pPr>
            <w:r>
              <w:t>1</w:t>
            </w:r>
          </w:p>
        </w:tc>
        <w:tc>
          <w:tcPr>
            <w:tcW w:w="1514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088" w:type="dxa"/>
          </w:tcPr>
          <w:p w:rsidR="00B0456D" w:rsidRDefault="00B0456D" w:rsidP="00B0456D">
            <w:pPr>
              <w:jc w:val="center"/>
            </w:pPr>
          </w:p>
        </w:tc>
      </w:tr>
      <w:tr w:rsidR="00B0456D" w:rsidTr="00B0456D">
        <w:trPr>
          <w:trHeight w:val="296"/>
        </w:trPr>
        <w:tc>
          <w:tcPr>
            <w:tcW w:w="1006" w:type="dxa"/>
          </w:tcPr>
          <w:p w:rsidR="00B0456D" w:rsidRDefault="00B0456D" w:rsidP="00B0456D">
            <w:pPr>
              <w:jc w:val="center"/>
            </w:pPr>
            <w:r>
              <w:t>1-08</w:t>
            </w:r>
          </w:p>
        </w:tc>
        <w:tc>
          <w:tcPr>
            <w:tcW w:w="1225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450" w:type="dxa"/>
          </w:tcPr>
          <w:p w:rsidR="00B0456D" w:rsidRDefault="00B0456D" w:rsidP="00B0456D">
            <w:pPr>
              <w:jc w:val="center"/>
            </w:pPr>
            <w:r>
              <w:t>1</w:t>
            </w:r>
          </w:p>
        </w:tc>
        <w:tc>
          <w:tcPr>
            <w:tcW w:w="1289" w:type="dxa"/>
          </w:tcPr>
          <w:p w:rsidR="00B0456D" w:rsidRDefault="00B0456D" w:rsidP="00B0456D">
            <w:pPr>
              <w:jc w:val="center"/>
            </w:pPr>
            <w:r>
              <w:t>1</w:t>
            </w:r>
          </w:p>
        </w:tc>
        <w:tc>
          <w:tcPr>
            <w:tcW w:w="1324" w:type="dxa"/>
          </w:tcPr>
          <w:p w:rsidR="00B0456D" w:rsidRDefault="00B0456D" w:rsidP="00B0456D">
            <w:pPr>
              <w:jc w:val="center"/>
            </w:pPr>
            <w:proofErr w:type="spellStart"/>
            <w:r>
              <w:t>тв</w:t>
            </w:r>
            <w:proofErr w:type="spellEnd"/>
          </w:p>
        </w:tc>
        <w:tc>
          <w:tcPr>
            <w:tcW w:w="1514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088" w:type="dxa"/>
          </w:tcPr>
          <w:p w:rsidR="00B0456D" w:rsidRDefault="00B0456D" w:rsidP="00B0456D">
            <w:pPr>
              <w:jc w:val="center"/>
            </w:pPr>
          </w:p>
        </w:tc>
      </w:tr>
      <w:tr w:rsidR="00B0456D" w:rsidTr="00B0456D">
        <w:trPr>
          <w:trHeight w:val="310"/>
        </w:trPr>
        <w:tc>
          <w:tcPr>
            <w:tcW w:w="1006" w:type="dxa"/>
          </w:tcPr>
          <w:p w:rsidR="00B0456D" w:rsidRDefault="00B0456D" w:rsidP="00B0456D">
            <w:pPr>
              <w:jc w:val="center"/>
            </w:pPr>
            <w:r>
              <w:t>1-09</w:t>
            </w:r>
          </w:p>
        </w:tc>
        <w:tc>
          <w:tcPr>
            <w:tcW w:w="1225" w:type="dxa"/>
          </w:tcPr>
          <w:p w:rsidR="00B0456D" w:rsidRDefault="00B0456D" w:rsidP="00B0456D">
            <w:pPr>
              <w:jc w:val="center"/>
            </w:pPr>
            <w:r>
              <w:t>1</w:t>
            </w:r>
          </w:p>
        </w:tc>
        <w:tc>
          <w:tcPr>
            <w:tcW w:w="1450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289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324" w:type="dxa"/>
          </w:tcPr>
          <w:p w:rsidR="00B0456D" w:rsidRDefault="00B0456D" w:rsidP="00B0456D">
            <w:pPr>
              <w:jc w:val="center"/>
            </w:pPr>
            <w:r>
              <w:t>1</w:t>
            </w:r>
          </w:p>
        </w:tc>
        <w:tc>
          <w:tcPr>
            <w:tcW w:w="1514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088" w:type="dxa"/>
          </w:tcPr>
          <w:p w:rsidR="00B0456D" w:rsidRDefault="00B0456D" w:rsidP="00B0456D">
            <w:pPr>
              <w:jc w:val="center"/>
            </w:pPr>
          </w:p>
        </w:tc>
      </w:tr>
      <w:tr w:rsidR="00B0456D" w:rsidTr="00B0456D">
        <w:trPr>
          <w:trHeight w:val="191"/>
        </w:trPr>
        <w:tc>
          <w:tcPr>
            <w:tcW w:w="1006" w:type="dxa"/>
          </w:tcPr>
          <w:p w:rsidR="00B0456D" w:rsidRDefault="00B0456D" w:rsidP="00B0456D">
            <w:pPr>
              <w:jc w:val="center"/>
            </w:pPr>
            <w:r>
              <w:t>1-10</w:t>
            </w:r>
          </w:p>
        </w:tc>
        <w:tc>
          <w:tcPr>
            <w:tcW w:w="1225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450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289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324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514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088" w:type="dxa"/>
          </w:tcPr>
          <w:p w:rsidR="00B0456D" w:rsidRDefault="00B0456D" w:rsidP="00B0456D">
            <w:pPr>
              <w:jc w:val="center"/>
            </w:pPr>
          </w:p>
        </w:tc>
      </w:tr>
      <w:tr w:rsidR="00B0456D" w:rsidTr="00B0456D">
        <w:trPr>
          <w:trHeight w:val="195"/>
        </w:trPr>
        <w:tc>
          <w:tcPr>
            <w:tcW w:w="1006" w:type="dxa"/>
          </w:tcPr>
          <w:p w:rsidR="00B0456D" w:rsidRDefault="00B0456D" w:rsidP="00B0456D">
            <w:pPr>
              <w:jc w:val="center"/>
            </w:pPr>
            <w:r>
              <w:t>2-01</w:t>
            </w:r>
          </w:p>
        </w:tc>
        <w:tc>
          <w:tcPr>
            <w:tcW w:w="1225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450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289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324" w:type="dxa"/>
          </w:tcPr>
          <w:p w:rsidR="00B0456D" w:rsidRDefault="00B0456D" w:rsidP="00B0456D">
            <w:pPr>
              <w:jc w:val="center"/>
            </w:pPr>
            <w:r>
              <w:t>1</w:t>
            </w:r>
          </w:p>
        </w:tc>
        <w:tc>
          <w:tcPr>
            <w:tcW w:w="1514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088" w:type="dxa"/>
          </w:tcPr>
          <w:p w:rsidR="00B0456D" w:rsidRDefault="00B0456D" w:rsidP="00B0456D">
            <w:pPr>
              <w:jc w:val="center"/>
            </w:pPr>
          </w:p>
        </w:tc>
      </w:tr>
      <w:tr w:rsidR="00B0456D" w:rsidTr="00B0456D">
        <w:trPr>
          <w:trHeight w:val="197"/>
        </w:trPr>
        <w:tc>
          <w:tcPr>
            <w:tcW w:w="1006" w:type="dxa"/>
          </w:tcPr>
          <w:p w:rsidR="00B0456D" w:rsidRDefault="00B0456D" w:rsidP="00B0456D">
            <w:pPr>
              <w:jc w:val="center"/>
            </w:pPr>
            <w:r>
              <w:t>2-02</w:t>
            </w:r>
          </w:p>
        </w:tc>
        <w:tc>
          <w:tcPr>
            <w:tcW w:w="1225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450" w:type="dxa"/>
          </w:tcPr>
          <w:p w:rsidR="00B0456D" w:rsidRDefault="00B0456D" w:rsidP="00B0456D">
            <w:pPr>
              <w:jc w:val="center"/>
            </w:pPr>
            <w:r>
              <w:t>1</w:t>
            </w:r>
          </w:p>
        </w:tc>
        <w:tc>
          <w:tcPr>
            <w:tcW w:w="1289" w:type="dxa"/>
          </w:tcPr>
          <w:p w:rsidR="00B0456D" w:rsidRDefault="00B0456D" w:rsidP="00B0456D">
            <w:pPr>
              <w:jc w:val="center"/>
            </w:pPr>
            <w:r>
              <w:t>1</w:t>
            </w:r>
          </w:p>
        </w:tc>
        <w:tc>
          <w:tcPr>
            <w:tcW w:w="1324" w:type="dxa"/>
          </w:tcPr>
          <w:p w:rsidR="00B0456D" w:rsidRDefault="00B0456D" w:rsidP="00B0456D">
            <w:pPr>
              <w:jc w:val="center"/>
            </w:pPr>
            <w:r>
              <w:t>1</w:t>
            </w:r>
          </w:p>
        </w:tc>
        <w:tc>
          <w:tcPr>
            <w:tcW w:w="1514" w:type="dxa"/>
          </w:tcPr>
          <w:p w:rsidR="00B0456D" w:rsidRDefault="00B0456D" w:rsidP="00B0456D">
            <w:pPr>
              <w:jc w:val="center"/>
            </w:pPr>
            <w:r>
              <w:t>1</w:t>
            </w:r>
          </w:p>
        </w:tc>
        <w:tc>
          <w:tcPr>
            <w:tcW w:w="1088" w:type="dxa"/>
          </w:tcPr>
          <w:p w:rsidR="00B0456D" w:rsidRDefault="00B0456D" w:rsidP="00B0456D">
            <w:pPr>
              <w:jc w:val="center"/>
            </w:pPr>
          </w:p>
        </w:tc>
      </w:tr>
      <w:tr w:rsidR="00B0456D" w:rsidTr="00B0456D">
        <w:trPr>
          <w:trHeight w:val="211"/>
        </w:trPr>
        <w:tc>
          <w:tcPr>
            <w:tcW w:w="1006" w:type="dxa"/>
          </w:tcPr>
          <w:p w:rsidR="00B0456D" w:rsidRDefault="00B0456D" w:rsidP="00B0456D">
            <w:pPr>
              <w:jc w:val="center"/>
            </w:pPr>
            <w:r>
              <w:t>2-03</w:t>
            </w:r>
          </w:p>
        </w:tc>
        <w:tc>
          <w:tcPr>
            <w:tcW w:w="1225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450" w:type="dxa"/>
          </w:tcPr>
          <w:p w:rsidR="00B0456D" w:rsidRDefault="00B0456D" w:rsidP="00B0456D">
            <w:pPr>
              <w:jc w:val="center"/>
            </w:pPr>
            <w:r>
              <w:t>1</w:t>
            </w:r>
          </w:p>
        </w:tc>
        <w:tc>
          <w:tcPr>
            <w:tcW w:w="1289" w:type="dxa"/>
          </w:tcPr>
          <w:p w:rsidR="00B0456D" w:rsidRDefault="00B0456D" w:rsidP="00B0456D">
            <w:pPr>
              <w:jc w:val="center"/>
            </w:pPr>
            <w:r>
              <w:t>1</w:t>
            </w:r>
          </w:p>
        </w:tc>
        <w:tc>
          <w:tcPr>
            <w:tcW w:w="1324" w:type="dxa"/>
          </w:tcPr>
          <w:p w:rsidR="00B0456D" w:rsidRDefault="00B0456D" w:rsidP="00B0456D">
            <w:pPr>
              <w:jc w:val="center"/>
            </w:pPr>
            <w:r>
              <w:t>1</w:t>
            </w:r>
          </w:p>
        </w:tc>
        <w:tc>
          <w:tcPr>
            <w:tcW w:w="1514" w:type="dxa"/>
          </w:tcPr>
          <w:p w:rsidR="00B0456D" w:rsidRDefault="00B0456D" w:rsidP="00B0456D">
            <w:pPr>
              <w:jc w:val="center"/>
            </w:pPr>
            <w:r>
              <w:t>1</w:t>
            </w:r>
          </w:p>
        </w:tc>
        <w:tc>
          <w:tcPr>
            <w:tcW w:w="1088" w:type="dxa"/>
          </w:tcPr>
          <w:p w:rsidR="00B0456D" w:rsidRDefault="00B0456D" w:rsidP="00B0456D">
            <w:pPr>
              <w:jc w:val="center"/>
            </w:pPr>
          </w:p>
        </w:tc>
      </w:tr>
      <w:tr w:rsidR="00B0456D" w:rsidTr="00B0456D">
        <w:trPr>
          <w:trHeight w:val="90"/>
        </w:trPr>
        <w:tc>
          <w:tcPr>
            <w:tcW w:w="1006" w:type="dxa"/>
          </w:tcPr>
          <w:p w:rsidR="00B0456D" w:rsidRDefault="00B0456D" w:rsidP="00B0456D">
            <w:pPr>
              <w:jc w:val="center"/>
            </w:pPr>
            <w:r>
              <w:t>2-04</w:t>
            </w:r>
          </w:p>
        </w:tc>
        <w:tc>
          <w:tcPr>
            <w:tcW w:w="1225" w:type="dxa"/>
          </w:tcPr>
          <w:p w:rsidR="00B0456D" w:rsidRDefault="00B0456D" w:rsidP="00B0456D">
            <w:pPr>
              <w:jc w:val="center"/>
            </w:pPr>
            <w:r>
              <w:t>1</w:t>
            </w:r>
          </w:p>
        </w:tc>
        <w:tc>
          <w:tcPr>
            <w:tcW w:w="1450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289" w:type="dxa"/>
          </w:tcPr>
          <w:p w:rsidR="00B0456D" w:rsidRDefault="00B0456D" w:rsidP="00B0456D">
            <w:pPr>
              <w:jc w:val="center"/>
            </w:pPr>
            <w:r>
              <w:t>1</w:t>
            </w:r>
          </w:p>
        </w:tc>
        <w:tc>
          <w:tcPr>
            <w:tcW w:w="1324" w:type="dxa"/>
          </w:tcPr>
          <w:p w:rsidR="00B0456D" w:rsidRDefault="00B0456D" w:rsidP="00B0456D">
            <w:pPr>
              <w:jc w:val="center"/>
            </w:pPr>
            <w:r>
              <w:t>1</w:t>
            </w:r>
          </w:p>
        </w:tc>
        <w:tc>
          <w:tcPr>
            <w:tcW w:w="1514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088" w:type="dxa"/>
          </w:tcPr>
          <w:p w:rsidR="00B0456D" w:rsidRDefault="00B0456D" w:rsidP="00B0456D">
            <w:pPr>
              <w:jc w:val="center"/>
            </w:pPr>
          </w:p>
        </w:tc>
      </w:tr>
      <w:tr w:rsidR="00B0456D" w:rsidTr="00B0456D">
        <w:trPr>
          <w:trHeight w:val="196"/>
        </w:trPr>
        <w:tc>
          <w:tcPr>
            <w:tcW w:w="1006" w:type="dxa"/>
          </w:tcPr>
          <w:p w:rsidR="00B0456D" w:rsidRDefault="00B0456D" w:rsidP="00B0456D">
            <w:pPr>
              <w:jc w:val="center"/>
            </w:pPr>
            <w:r>
              <w:t>2-05</w:t>
            </w:r>
          </w:p>
        </w:tc>
        <w:tc>
          <w:tcPr>
            <w:tcW w:w="1225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450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289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324" w:type="dxa"/>
          </w:tcPr>
          <w:p w:rsidR="00B0456D" w:rsidRDefault="00B0456D" w:rsidP="00B0456D">
            <w:pPr>
              <w:jc w:val="center"/>
            </w:pPr>
            <w:r>
              <w:t>1</w:t>
            </w:r>
          </w:p>
        </w:tc>
        <w:tc>
          <w:tcPr>
            <w:tcW w:w="1514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088" w:type="dxa"/>
          </w:tcPr>
          <w:p w:rsidR="00B0456D" w:rsidRDefault="00B0456D" w:rsidP="00B0456D">
            <w:pPr>
              <w:jc w:val="center"/>
            </w:pPr>
          </w:p>
        </w:tc>
      </w:tr>
      <w:tr w:rsidR="00B0456D" w:rsidTr="00B0456D">
        <w:trPr>
          <w:trHeight w:val="196"/>
        </w:trPr>
        <w:tc>
          <w:tcPr>
            <w:tcW w:w="1006" w:type="dxa"/>
          </w:tcPr>
          <w:p w:rsidR="00B0456D" w:rsidRDefault="00B0456D" w:rsidP="00B0456D">
            <w:pPr>
              <w:jc w:val="center"/>
            </w:pPr>
            <w:r>
              <w:t>2-06</w:t>
            </w:r>
          </w:p>
        </w:tc>
        <w:tc>
          <w:tcPr>
            <w:tcW w:w="1225" w:type="dxa"/>
          </w:tcPr>
          <w:p w:rsidR="00B0456D" w:rsidRDefault="00B0456D" w:rsidP="00B0456D">
            <w:pPr>
              <w:jc w:val="center"/>
            </w:pPr>
            <w:r>
              <w:t>1</w:t>
            </w:r>
          </w:p>
        </w:tc>
        <w:tc>
          <w:tcPr>
            <w:tcW w:w="1450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289" w:type="dxa"/>
          </w:tcPr>
          <w:p w:rsidR="00B0456D" w:rsidRDefault="00B0456D" w:rsidP="00B0456D">
            <w:pPr>
              <w:jc w:val="center"/>
            </w:pPr>
            <w:r>
              <w:t>1</w:t>
            </w:r>
          </w:p>
        </w:tc>
        <w:tc>
          <w:tcPr>
            <w:tcW w:w="1324" w:type="dxa"/>
          </w:tcPr>
          <w:p w:rsidR="00B0456D" w:rsidRDefault="00B0456D" w:rsidP="00B0456D">
            <w:pPr>
              <w:jc w:val="center"/>
            </w:pPr>
            <w:r>
              <w:t>1</w:t>
            </w:r>
          </w:p>
        </w:tc>
        <w:tc>
          <w:tcPr>
            <w:tcW w:w="1514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088" w:type="dxa"/>
          </w:tcPr>
          <w:p w:rsidR="00B0456D" w:rsidRDefault="00B0456D" w:rsidP="00B0456D">
            <w:pPr>
              <w:jc w:val="center"/>
            </w:pPr>
          </w:p>
        </w:tc>
      </w:tr>
      <w:tr w:rsidR="00B0456D" w:rsidTr="00B0456D">
        <w:trPr>
          <w:trHeight w:val="196"/>
        </w:trPr>
        <w:tc>
          <w:tcPr>
            <w:tcW w:w="1006" w:type="dxa"/>
          </w:tcPr>
          <w:p w:rsidR="00B0456D" w:rsidRDefault="00B0456D" w:rsidP="00B0456D">
            <w:pPr>
              <w:jc w:val="center"/>
            </w:pPr>
            <w:r>
              <w:t>2-07</w:t>
            </w:r>
          </w:p>
        </w:tc>
        <w:tc>
          <w:tcPr>
            <w:tcW w:w="1225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450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289" w:type="dxa"/>
          </w:tcPr>
          <w:p w:rsidR="00B0456D" w:rsidRDefault="00B0456D" w:rsidP="00B0456D">
            <w:pPr>
              <w:jc w:val="center"/>
            </w:pPr>
            <w:r>
              <w:t>1</w:t>
            </w:r>
          </w:p>
        </w:tc>
        <w:tc>
          <w:tcPr>
            <w:tcW w:w="1324" w:type="dxa"/>
          </w:tcPr>
          <w:p w:rsidR="00B0456D" w:rsidRDefault="00B0456D" w:rsidP="00B0456D">
            <w:pPr>
              <w:jc w:val="center"/>
            </w:pPr>
            <w:r>
              <w:t>1</w:t>
            </w:r>
          </w:p>
        </w:tc>
        <w:tc>
          <w:tcPr>
            <w:tcW w:w="1514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088" w:type="dxa"/>
          </w:tcPr>
          <w:p w:rsidR="00B0456D" w:rsidRDefault="00B0456D" w:rsidP="00B0456D">
            <w:pPr>
              <w:jc w:val="center"/>
            </w:pPr>
            <w:r>
              <w:t>1</w:t>
            </w:r>
          </w:p>
        </w:tc>
      </w:tr>
      <w:tr w:rsidR="00B0456D" w:rsidTr="00B0456D">
        <w:trPr>
          <w:trHeight w:val="196"/>
        </w:trPr>
        <w:tc>
          <w:tcPr>
            <w:tcW w:w="1006" w:type="dxa"/>
          </w:tcPr>
          <w:p w:rsidR="00B0456D" w:rsidRDefault="00B0456D" w:rsidP="00B0456D">
            <w:pPr>
              <w:jc w:val="center"/>
            </w:pPr>
            <w:r>
              <w:t>2-08</w:t>
            </w:r>
          </w:p>
        </w:tc>
        <w:tc>
          <w:tcPr>
            <w:tcW w:w="1225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450" w:type="dxa"/>
          </w:tcPr>
          <w:p w:rsidR="00B0456D" w:rsidRDefault="00B0456D" w:rsidP="00B0456D">
            <w:pPr>
              <w:jc w:val="center"/>
            </w:pPr>
            <w:r>
              <w:t>1</w:t>
            </w:r>
          </w:p>
        </w:tc>
        <w:tc>
          <w:tcPr>
            <w:tcW w:w="1289" w:type="dxa"/>
          </w:tcPr>
          <w:p w:rsidR="00B0456D" w:rsidRDefault="00B0456D" w:rsidP="00B0456D">
            <w:pPr>
              <w:jc w:val="center"/>
            </w:pPr>
            <w:r>
              <w:t>1</w:t>
            </w:r>
          </w:p>
        </w:tc>
        <w:tc>
          <w:tcPr>
            <w:tcW w:w="1324" w:type="dxa"/>
          </w:tcPr>
          <w:p w:rsidR="00B0456D" w:rsidRDefault="00B0456D" w:rsidP="00B0456D">
            <w:pPr>
              <w:jc w:val="center"/>
            </w:pPr>
            <w:r>
              <w:t>1</w:t>
            </w:r>
          </w:p>
        </w:tc>
        <w:tc>
          <w:tcPr>
            <w:tcW w:w="1514" w:type="dxa"/>
          </w:tcPr>
          <w:p w:rsidR="00B0456D" w:rsidRDefault="00B0456D" w:rsidP="00B0456D">
            <w:pPr>
              <w:jc w:val="center"/>
            </w:pPr>
            <w:r>
              <w:t>1</w:t>
            </w:r>
          </w:p>
        </w:tc>
        <w:tc>
          <w:tcPr>
            <w:tcW w:w="1088" w:type="dxa"/>
          </w:tcPr>
          <w:p w:rsidR="00B0456D" w:rsidRDefault="00B0456D" w:rsidP="00B0456D">
            <w:pPr>
              <w:jc w:val="center"/>
            </w:pPr>
          </w:p>
        </w:tc>
      </w:tr>
      <w:tr w:rsidR="00B0456D" w:rsidTr="00B0456D">
        <w:trPr>
          <w:trHeight w:val="196"/>
        </w:trPr>
        <w:tc>
          <w:tcPr>
            <w:tcW w:w="1006" w:type="dxa"/>
          </w:tcPr>
          <w:p w:rsidR="00B0456D" w:rsidRDefault="00B0456D" w:rsidP="00B0456D">
            <w:pPr>
              <w:jc w:val="center"/>
            </w:pPr>
            <w:r>
              <w:t>2-09</w:t>
            </w:r>
          </w:p>
        </w:tc>
        <w:tc>
          <w:tcPr>
            <w:tcW w:w="1225" w:type="dxa"/>
          </w:tcPr>
          <w:p w:rsidR="00B0456D" w:rsidRDefault="00B0456D" w:rsidP="00B0456D">
            <w:pPr>
              <w:jc w:val="center"/>
            </w:pPr>
            <w:r>
              <w:t>1</w:t>
            </w:r>
          </w:p>
        </w:tc>
        <w:tc>
          <w:tcPr>
            <w:tcW w:w="1450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289" w:type="dxa"/>
          </w:tcPr>
          <w:p w:rsidR="00B0456D" w:rsidRDefault="00B0456D" w:rsidP="00B0456D">
            <w:pPr>
              <w:jc w:val="center"/>
            </w:pPr>
            <w:r>
              <w:t>1</w:t>
            </w:r>
          </w:p>
        </w:tc>
        <w:tc>
          <w:tcPr>
            <w:tcW w:w="1324" w:type="dxa"/>
          </w:tcPr>
          <w:p w:rsidR="00B0456D" w:rsidRDefault="00B0456D" w:rsidP="00B0456D">
            <w:pPr>
              <w:jc w:val="center"/>
            </w:pPr>
            <w:r>
              <w:t>1</w:t>
            </w:r>
          </w:p>
        </w:tc>
        <w:tc>
          <w:tcPr>
            <w:tcW w:w="1514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088" w:type="dxa"/>
          </w:tcPr>
          <w:p w:rsidR="00B0456D" w:rsidRDefault="00B0456D" w:rsidP="00B0456D">
            <w:pPr>
              <w:jc w:val="center"/>
            </w:pPr>
          </w:p>
        </w:tc>
      </w:tr>
      <w:tr w:rsidR="00B0456D" w:rsidTr="00B0456D">
        <w:trPr>
          <w:trHeight w:val="196"/>
        </w:trPr>
        <w:tc>
          <w:tcPr>
            <w:tcW w:w="1006" w:type="dxa"/>
          </w:tcPr>
          <w:p w:rsidR="00B0456D" w:rsidRDefault="00B0456D" w:rsidP="00B0456D">
            <w:pPr>
              <w:jc w:val="center"/>
            </w:pPr>
            <w:r>
              <w:t>2-10</w:t>
            </w:r>
          </w:p>
        </w:tc>
        <w:tc>
          <w:tcPr>
            <w:tcW w:w="1225" w:type="dxa"/>
          </w:tcPr>
          <w:p w:rsidR="00B0456D" w:rsidRDefault="00B0456D" w:rsidP="00B0456D">
            <w:pPr>
              <w:jc w:val="center"/>
            </w:pPr>
            <w:r>
              <w:t>1</w:t>
            </w:r>
          </w:p>
        </w:tc>
        <w:tc>
          <w:tcPr>
            <w:tcW w:w="1450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289" w:type="dxa"/>
          </w:tcPr>
          <w:p w:rsidR="00B0456D" w:rsidRDefault="00B0456D" w:rsidP="00B0456D">
            <w:pPr>
              <w:jc w:val="center"/>
            </w:pPr>
            <w:r>
              <w:t>1</w:t>
            </w:r>
          </w:p>
        </w:tc>
        <w:tc>
          <w:tcPr>
            <w:tcW w:w="1324" w:type="dxa"/>
          </w:tcPr>
          <w:p w:rsidR="00B0456D" w:rsidRDefault="00B0456D" w:rsidP="00B0456D">
            <w:pPr>
              <w:jc w:val="center"/>
            </w:pPr>
            <w:r>
              <w:t>1</w:t>
            </w:r>
          </w:p>
        </w:tc>
        <w:tc>
          <w:tcPr>
            <w:tcW w:w="1514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088" w:type="dxa"/>
          </w:tcPr>
          <w:p w:rsidR="00B0456D" w:rsidRDefault="00B0456D" w:rsidP="00B0456D">
            <w:pPr>
              <w:jc w:val="center"/>
            </w:pPr>
          </w:p>
        </w:tc>
      </w:tr>
      <w:tr w:rsidR="00B0456D" w:rsidTr="00B0456D">
        <w:trPr>
          <w:trHeight w:val="196"/>
        </w:trPr>
        <w:tc>
          <w:tcPr>
            <w:tcW w:w="1006" w:type="dxa"/>
          </w:tcPr>
          <w:p w:rsidR="00B0456D" w:rsidRDefault="00B0456D" w:rsidP="00B0456D">
            <w:pPr>
              <w:jc w:val="center"/>
            </w:pPr>
            <w:r>
              <w:t>2-11</w:t>
            </w:r>
          </w:p>
        </w:tc>
        <w:tc>
          <w:tcPr>
            <w:tcW w:w="1225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450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289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324" w:type="dxa"/>
          </w:tcPr>
          <w:p w:rsidR="00B0456D" w:rsidRDefault="00B0456D" w:rsidP="00B0456D">
            <w:pPr>
              <w:jc w:val="center"/>
            </w:pPr>
            <w:r>
              <w:t>1</w:t>
            </w:r>
          </w:p>
        </w:tc>
        <w:tc>
          <w:tcPr>
            <w:tcW w:w="1514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088" w:type="dxa"/>
          </w:tcPr>
          <w:p w:rsidR="00B0456D" w:rsidRDefault="00B0456D" w:rsidP="00B0456D">
            <w:pPr>
              <w:jc w:val="center"/>
            </w:pPr>
          </w:p>
        </w:tc>
      </w:tr>
      <w:tr w:rsidR="00B0456D" w:rsidTr="00B0456D">
        <w:trPr>
          <w:trHeight w:val="196"/>
        </w:trPr>
        <w:tc>
          <w:tcPr>
            <w:tcW w:w="1006" w:type="dxa"/>
          </w:tcPr>
          <w:p w:rsidR="00B0456D" w:rsidRDefault="00B0456D" w:rsidP="00B0456D">
            <w:pPr>
              <w:jc w:val="center"/>
            </w:pPr>
            <w:r>
              <w:t>3-01</w:t>
            </w:r>
          </w:p>
        </w:tc>
        <w:tc>
          <w:tcPr>
            <w:tcW w:w="1225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450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289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324" w:type="dxa"/>
          </w:tcPr>
          <w:p w:rsidR="00B0456D" w:rsidRDefault="00B0456D" w:rsidP="00B0456D">
            <w:pPr>
              <w:jc w:val="center"/>
            </w:pPr>
            <w:r>
              <w:t>1</w:t>
            </w:r>
          </w:p>
        </w:tc>
        <w:tc>
          <w:tcPr>
            <w:tcW w:w="1514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088" w:type="dxa"/>
          </w:tcPr>
          <w:p w:rsidR="00B0456D" w:rsidRDefault="00B0456D" w:rsidP="00B0456D">
            <w:pPr>
              <w:jc w:val="center"/>
            </w:pPr>
            <w:r>
              <w:t>1</w:t>
            </w:r>
          </w:p>
        </w:tc>
      </w:tr>
      <w:tr w:rsidR="00B0456D" w:rsidTr="00B0456D">
        <w:trPr>
          <w:trHeight w:val="196"/>
        </w:trPr>
        <w:tc>
          <w:tcPr>
            <w:tcW w:w="1006" w:type="dxa"/>
          </w:tcPr>
          <w:p w:rsidR="00B0456D" w:rsidRDefault="00B0456D" w:rsidP="00B0456D">
            <w:pPr>
              <w:jc w:val="center"/>
            </w:pPr>
            <w:r>
              <w:t>3-02</w:t>
            </w:r>
          </w:p>
        </w:tc>
        <w:tc>
          <w:tcPr>
            <w:tcW w:w="1225" w:type="dxa"/>
          </w:tcPr>
          <w:p w:rsidR="00B0456D" w:rsidRDefault="00B0456D" w:rsidP="00B0456D">
            <w:pPr>
              <w:jc w:val="center"/>
            </w:pPr>
            <w:r>
              <w:t>1</w:t>
            </w:r>
          </w:p>
        </w:tc>
        <w:tc>
          <w:tcPr>
            <w:tcW w:w="1450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289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324" w:type="dxa"/>
          </w:tcPr>
          <w:p w:rsidR="00B0456D" w:rsidRDefault="00B0456D" w:rsidP="00B0456D">
            <w:pPr>
              <w:jc w:val="center"/>
            </w:pPr>
            <w:r>
              <w:t>1</w:t>
            </w:r>
          </w:p>
        </w:tc>
        <w:tc>
          <w:tcPr>
            <w:tcW w:w="1514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088" w:type="dxa"/>
          </w:tcPr>
          <w:p w:rsidR="00B0456D" w:rsidRDefault="00B0456D" w:rsidP="00B0456D">
            <w:pPr>
              <w:jc w:val="center"/>
            </w:pPr>
          </w:p>
        </w:tc>
      </w:tr>
      <w:tr w:rsidR="00B0456D" w:rsidTr="00B0456D">
        <w:trPr>
          <w:trHeight w:val="196"/>
        </w:trPr>
        <w:tc>
          <w:tcPr>
            <w:tcW w:w="1006" w:type="dxa"/>
          </w:tcPr>
          <w:p w:rsidR="00B0456D" w:rsidRDefault="00B0456D" w:rsidP="00B0456D">
            <w:pPr>
              <w:jc w:val="center"/>
            </w:pPr>
            <w:r>
              <w:t>3-03</w:t>
            </w:r>
          </w:p>
        </w:tc>
        <w:tc>
          <w:tcPr>
            <w:tcW w:w="1225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450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289" w:type="dxa"/>
          </w:tcPr>
          <w:p w:rsidR="00B0456D" w:rsidRDefault="00B0456D" w:rsidP="00B0456D">
            <w:pPr>
              <w:jc w:val="center"/>
            </w:pPr>
            <w:r>
              <w:t>1</w:t>
            </w:r>
          </w:p>
        </w:tc>
        <w:tc>
          <w:tcPr>
            <w:tcW w:w="1324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514" w:type="dxa"/>
          </w:tcPr>
          <w:p w:rsidR="00B0456D" w:rsidRDefault="00B0456D" w:rsidP="00B0456D">
            <w:pPr>
              <w:jc w:val="center"/>
            </w:pPr>
            <w:proofErr w:type="spellStart"/>
            <w:r>
              <w:t>Инт.комплекс</w:t>
            </w:r>
            <w:proofErr w:type="spellEnd"/>
          </w:p>
        </w:tc>
        <w:tc>
          <w:tcPr>
            <w:tcW w:w="1088" w:type="dxa"/>
          </w:tcPr>
          <w:p w:rsidR="00B0456D" w:rsidRDefault="00B0456D" w:rsidP="00B0456D">
            <w:pPr>
              <w:jc w:val="center"/>
            </w:pPr>
            <w:r>
              <w:t>1</w:t>
            </w:r>
          </w:p>
        </w:tc>
      </w:tr>
      <w:tr w:rsidR="00B0456D" w:rsidTr="00B0456D">
        <w:trPr>
          <w:trHeight w:val="196"/>
        </w:trPr>
        <w:tc>
          <w:tcPr>
            <w:tcW w:w="1006" w:type="dxa"/>
          </w:tcPr>
          <w:p w:rsidR="00B0456D" w:rsidRDefault="00B0456D" w:rsidP="00B0456D">
            <w:pPr>
              <w:jc w:val="center"/>
            </w:pPr>
            <w:r>
              <w:t>3-04</w:t>
            </w:r>
          </w:p>
        </w:tc>
        <w:tc>
          <w:tcPr>
            <w:tcW w:w="1225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450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289" w:type="dxa"/>
          </w:tcPr>
          <w:p w:rsidR="00B0456D" w:rsidRDefault="00B0456D" w:rsidP="00B0456D">
            <w:pPr>
              <w:jc w:val="center"/>
            </w:pPr>
            <w:r>
              <w:t>1</w:t>
            </w:r>
          </w:p>
        </w:tc>
        <w:tc>
          <w:tcPr>
            <w:tcW w:w="1324" w:type="dxa"/>
          </w:tcPr>
          <w:p w:rsidR="00B0456D" w:rsidRDefault="00B0456D" w:rsidP="00B0456D">
            <w:pPr>
              <w:jc w:val="center"/>
            </w:pPr>
            <w:proofErr w:type="spellStart"/>
            <w:r>
              <w:t>тв</w:t>
            </w:r>
            <w:proofErr w:type="spellEnd"/>
          </w:p>
        </w:tc>
        <w:tc>
          <w:tcPr>
            <w:tcW w:w="1514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088" w:type="dxa"/>
          </w:tcPr>
          <w:p w:rsidR="00B0456D" w:rsidRDefault="00B0456D" w:rsidP="00B0456D">
            <w:pPr>
              <w:jc w:val="center"/>
            </w:pPr>
            <w:r>
              <w:t>1</w:t>
            </w:r>
          </w:p>
        </w:tc>
      </w:tr>
      <w:tr w:rsidR="00B0456D" w:rsidTr="00B0456D">
        <w:trPr>
          <w:trHeight w:val="196"/>
        </w:trPr>
        <w:tc>
          <w:tcPr>
            <w:tcW w:w="1006" w:type="dxa"/>
          </w:tcPr>
          <w:p w:rsidR="00B0456D" w:rsidRDefault="00B0456D" w:rsidP="00B0456D">
            <w:pPr>
              <w:jc w:val="center"/>
            </w:pPr>
            <w:r>
              <w:t>3-05</w:t>
            </w:r>
          </w:p>
        </w:tc>
        <w:tc>
          <w:tcPr>
            <w:tcW w:w="1225" w:type="dxa"/>
          </w:tcPr>
          <w:p w:rsidR="00B0456D" w:rsidRDefault="00B0456D" w:rsidP="00B0456D">
            <w:pPr>
              <w:jc w:val="center"/>
            </w:pPr>
            <w:r>
              <w:t>1</w:t>
            </w:r>
          </w:p>
        </w:tc>
        <w:tc>
          <w:tcPr>
            <w:tcW w:w="1450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289" w:type="dxa"/>
          </w:tcPr>
          <w:p w:rsidR="00B0456D" w:rsidRDefault="00B0456D" w:rsidP="00B0456D">
            <w:pPr>
              <w:jc w:val="center"/>
            </w:pPr>
            <w:r>
              <w:t>1</w:t>
            </w:r>
          </w:p>
        </w:tc>
        <w:tc>
          <w:tcPr>
            <w:tcW w:w="1324" w:type="dxa"/>
          </w:tcPr>
          <w:p w:rsidR="00B0456D" w:rsidRDefault="00B0456D" w:rsidP="00B0456D">
            <w:pPr>
              <w:jc w:val="center"/>
            </w:pPr>
            <w:r>
              <w:t>1</w:t>
            </w:r>
          </w:p>
        </w:tc>
        <w:tc>
          <w:tcPr>
            <w:tcW w:w="1514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088" w:type="dxa"/>
          </w:tcPr>
          <w:p w:rsidR="00B0456D" w:rsidRDefault="00B0456D" w:rsidP="00B0456D">
            <w:pPr>
              <w:jc w:val="center"/>
            </w:pPr>
          </w:p>
        </w:tc>
      </w:tr>
      <w:tr w:rsidR="00B0456D" w:rsidTr="00B0456D">
        <w:trPr>
          <w:trHeight w:val="196"/>
        </w:trPr>
        <w:tc>
          <w:tcPr>
            <w:tcW w:w="1006" w:type="dxa"/>
          </w:tcPr>
          <w:p w:rsidR="00B0456D" w:rsidRDefault="00B0456D" w:rsidP="00B0456D">
            <w:pPr>
              <w:jc w:val="center"/>
            </w:pPr>
            <w:r>
              <w:t>3-06</w:t>
            </w:r>
          </w:p>
        </w:tc>
        <w:tc>
          <w:tcPr>
            <w:tcW w:w="1225" w:type="dxa"/>
          </w:tcPr>
          <w:p w:rsidR="00B0456D" w:rsidRDefault="00B0456D" w:rsidP="00B0456D">
            <w:pPr>
              <w:jc w:val="center"/>
            </w:pPr>
            <w:r>
              <w:t>1</w:t>
            </w:r>
          </w:p>
        </w:tc>
        <w:tc>
          <w:tcPr>
            <w:tcW w:w="1450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289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324" w:type="dxa"/>
          </w:tcPr>
          <w:p w:rsidR="00B0456D" w:rsidRDefault="00B0456D" w:rsidP="00B0456D">
            <w:pPr>
              <w:jc w:val="center"/>
            </w:pPr>
            <w:r>
              <w:t>1</w:t>
            </w:r>
          </w:p>
        </w:tc>
        <w:tc>
          <w:tcPr>
            <w:tcW w:w="1514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088" w:type="dxa"/>
          </w:tcPr>
          <w:p w:rsidR="00B0456D" w:rsidRDefault="00B0456D" w:rsidP="00B0456D">
            <w:pPr>
              <w:jc w:val="center"/>
            </w:pPr>
          </w:p>
        </w:tc>
      </w:tr>
      <w:tr w:rsidR="00B0456D" w:rsidTr="00B0456D">
        <w:trPr>
          <w:trHeight w:val="196"/>
        </w:trPr>
        <w:tc>
          <w:tcPr>
            <w:tcW w:w="1006" w:type="dxa"/>
          </w:tcPr>
          <w:p w:rsidR="00B0456D" w:rsidRDefault="00B0456D" w:rsidP="00B0456D">
            <w:pPr>
              <w:jc w:val="center"/>
            </w:pPr>
            <w:r>
              <w:t>3-07</w:t>
            </w:r>
          </w:p>
        </w:tc>
        <w:tc>
          <w:tcPr>
            <w:tcW w:w="1225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450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289" w:type="dxa"/>
          </w:tcPr>
          <w:p w:rsidR="00B0456D" w:rsidRDefault="00B0456D" w:rsidP="00B0456D">
            <w:pPr>
              <w:jc w:val="center"/>
            </w:pPr>
            <w:r>
              <w:t>1+1</w:t>
            </w:r>
          </w:p>
        </w:tc>
        <w:tc>
          <w:tcPr>
            <w:tcW w:w="1324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514" w:type="dxa"/>
          </w:tcPr>
          <w:p w:rsidR="00B0456D" w:rsidRDefault="00B0456D" w:rsidP="00B0456D">
            <w:pPr>
              <w:jc w:val="center"/>
            </w:pPr>
            <w:proofErr w:type="spellStart"/>
            <w:r>
              <w:t>Инт.комплекс</w:t>
            </w:r>
            <w:proofErr w:type="spellEnd"/>
          </w:p>
        </w:tc>
        <w:tc>
          <w:tcPr>
            <w:tcW w:w="1088" w:type="dxa"/>
          </w:tcPr>
          <w:p w:rsidR="00B0456D" w:rsidRDefault="00B0456D" w:rsidP="00B0456D">
            <w:pPr>
              <w:jc w:val="center"/>
            </w:pPr>
            <w:r>
              <w:t>1+30</w:t>
            </w:r>
          </w:p>
        </w:tc>
      </w:tr>
      <w:tr w:rsidR="00B0456D" w:rsidTr="00B0456D">
        <w:trPr>
          <w:trHeight w:val="196"/>
        </w:trPr>
        <w:tc>
          <w:tcPr>
            <w:tcW w:w="1006" w:type="dxa"/>
          </w:tcPr>
          <w:p w:rsidR="00B0456D" w:rsidRDefault="00B0456D" w:rsidP="00B0456D">
            <w:pPr>
              <w:jc w:val="center"/>
            </w:pPr>
            <w:r>
              <w:t>3-08</w:t>
            </w:r>
          </w:p>
        </w:tc>
        <w:tc>
          <w:tcPr>
            <w:tcW w:w="1225" w:type="dxa"/>
          </w:tcPr>
          <w:p w:rsidR="00B0456D" w:rsidRDefault="00B0456D" w:rsidP="00B0456D">
            <w:pPr>
              <w:jc w:val="center"/>
            </w:pPr>
            <w:r>
              <w:t>1</w:t>
            </w:r>
          </w:p>
        </w:tc>
        <w:tc>
          <w:tcPr>
            <w:tcW w:w="1450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289" w:type="dxa"/>
          </w:tcPr>
          <w:p w:rsidR="00B0456D" w:rsidRDefault="00B0456D" w:rsidP="00B0456D">
            <w:pPr>
              <w:jc w:val="center"/>
            </w:pPr>
            <w:r>
              <w:t>1</w:t>
            </w:r>
          </w:p>
        </w:tc>
        <w:tc>
          <w:tcPr>
            <w:tcW w:w="1324" w:type="dxa"/>
          </w:tcPr>
          <w:p w:rsidR="00B0456D" w:rsidRDefault="00B0456D" w:rsidP="00B0456D">
            <w:pPr>
              <w:jc w:val="center"/>
            </w:pPr>
            <w:r>
              <w:t>1</w:t>
            </w:r>
          </w:p>
        </w:tc>
        <w:tc>
          <w:tcPr>
            <w:tcW w:w="1514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088" w:type="dxa"/>
          </w:tcPr>
          <w:p w:rsidR="00B0456D" w:rsidRDefault="00B0456D" w:rsidP="00B0456D">
            <w:pPr>
              <w:jc w:val="center"/>
            </w:pPr>
          </w:p>
        </w:tc>
      </w:tr>
      <w:tr w:rsidR="00B0456D" w:rsidTr="00B0456D">
        <w:trPr>
          <w:trHeight w:val="196"/>
        </w:trPr>
        <w:tc>
          <w:tcPr>
            <w:tcW w:w="1006" w:type="dxa"/>
          </w:tcPr>
          <w:p w:rsidR="00B0456D" w:rsidRDefault="00B0456D" w:rsidP="00B0456D">
            <w:pPr>
              <w:jc w:val="center"/>
            </w:pPr>
            <w:r>
              <w:t>3-09</w:t>
            </w:r>
          </w:p>
        </w:tc>
        <w:tc>
          <w:tcPr>
            <w:tcW w:w="1225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450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289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324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514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088" w:type="dxa"/>
          </w:tcPr>
          <w:p w:rsidR="00B0456D" w:rsidRDefault="00B0456D" w:rsidP="00B0456D">
            <w:pPr>
              <w:jc w:val="center"/>
            </w:pPr>
          </w:p>
        </w:tc>
      </w:tr>
      <w:tr w:rsidR="00B0456D" w:rsidTr="00B0456D">
        <w:trPr>
          <w:trHeight w:val="196"/>
        </w:trPr>
        <w:tc>
          <w:tcPr>
            <w:tcW w:w="1006" w:type="dxa"/>
          </w:tcPr>
          <w:p w:rsidR="00B0456D" w:rsidRDefault="00B0456D" w:rsidP="00B0456D">
            <w:pPr>
              <w:jc w:val="center"/>
            </w:pPr>
            <w:r>
              <w:t>3-10</w:t>
            </w:r>
          </w:p>
        </w:tc>
        <w:tc>
          <w:tcPr>
            <w:tcW w:w="1225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450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289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324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514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088" w:type="dxa"/>
          </w:tcPr>
          <w:p w:rsidR="00B0456D" w:rsidRDefault="00B0456D" w:rsidP="00B0456D">
            <w:pPr>
              <w:jc w:val="center"/>
            </w:pPr>
          </w:p>
        </w:tc>
      </w:tr>
      <w:tr w:rsidR="00B0456D" w:rsidTr="00B0456D">
        <w:trPr>
          <w:trHeight w:val="196"/>
        </w:trPr>
        <w:tc>
          <w:tcPr>
            <w:tcW w:w="1006" w:type="dxa"/>
          </w:tcPr>
          <w:p w:rsidR="00B0456D" w:rsidRDefault="00B0456D" w:rsidP="00B0456D">
            <w:pPr>
              <w:jc w:val="center"/>
            </w:pPr>
            <w:r>
              <w:t>3-11</w:t>
            </w:r>
          </w:p>
        </w:tc>
        <w:tc>
          <w:tcPr>
            <w:tcW w:w="1225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450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289" w:type="dxa"/>
          </w:tcPr>
          <w:p w:rsidR="00B0456D" w:rsidRDefault="00B0456D" w:rsidP="00B0456D">
            <w:pPr>
              <w:jc w:val="center"/>
            </w:pPr>
            <w:r>
              <w:t>1</w:t>
            </w:r>
          </w:p>
        </w:tc>
        <w:tc>
          <w:tcPr>
            <w:tcW w:w="1324" w:type="dxa"/>
          </w:tcPr>
          <w:p w:rsidR="00B0456D" w:rsidRDefault="00B0456D" w:rsidP="00B0456D">
            <w:pPr>
              <w:jc w:val="center"/>
            </w:pPr>
            <w:r>
              <w:t>1</w:t>
            </w:r>
          </w:p>
        </w:tc>
        <w:tc>
          <w:tcPr>
            <w:tcW w:w="1514" w:type="dxa"/>
          </w:tcPr>
          <w:p w:rsidR="00B0456D" w:rsidRDefault="00B0456D" w:rsidP="00B0456D">
            <w:pPr>
              <w:jc w:val="center"/>
            </w:pPr>
          </w:p>
        </w:tc>
        <w:tc>
          <w:tcPr>
            <w:tcW w:w="1088" w:type="dxa"/>
          </w:tcPr>
          <w:p w:rsidR="00B0456D" w:rsidRDefault="00B0456D" w:rsidP="00B0456D">
            <w:pPr>
              <w:jc w:val="center"/>
            </w:pPr>
            <w:r>
              <w:t>1</w:t>
            </w:r>
          </w:p>
        </w:tc>
      </w:tr>
      <w:tr w:rsidR="00B0456D" w:rsidTr="00B0456D">
        <w:trPr>
          <w:trHeight w:val="196"/>
        </w:trPr>
        <w:tc>
          <w:tcPr>
            <w:tcW w:w="1006" w:type="dxa"/>
          </w:tcPr>
          <w:p w:rsidR="00B0456D" w:rsidRDefault="00B0456D" w:rsidP="00B0456D">
            <w:pPr>
              <w:jc w:val="center"/>
            </w:pPr>
            <w:r>
              <w:t xml:space="preserve">Итого </w:t>
            </w:r>
          </w:p>
        </w:tc>
        <w:tc>
          <w:tcPr>
            <w:tcW w:w="1225" w:type="dxa"/>
          </w:tcPr>
          <w:p w:rsidR="00B0456D" w:rsidRDefault="00B0456D" w:rsidP="00B0456D">
            <w:pPr>
              <w:jc w:val="center"/>
            </w:pPr>
            <w:r>
              <w:t>15</w:t>
            </w:r>
          </w:p>
        </w:tc>
        <w:tc>
          <w:tcPr>
            <w:tcW w:w="1450" w:type="dxa"/>
          </w:tcPr>
          <w:p w:rsidR="00B0456D" w:rsidRDefault="00B0456D" w:rsidP="00B0456D">
            <w:pPr>
              <w:jc w:val="center"/>
            </w:pPr>
            <w:r>
              <w:t>5</w:t>
            </w:r>
          </w:p>
        </w:tc>
        <w:tc>
          <w:tcPr>
            <w:tcW w:w="1289" w:type="dxa"/>
          </w:tcPr>
          <w:p w:rsidR="00B0456D" w:rsidRDefault="00B0456D" w:rsidP="00B0456D">
            <w:pPr>
              <w:jc w:val="center"/>
            </w:pPr>
            <w:r>
              <w:t>21+1</w:t>
            </w:r>
          </w:p>
        </w:tc>
        <w:tc>
          <w:tcPr>
            <w:tcW w:w="1324" w:type="dxa"/>
          </w:tcPr>
          <w:p w:rsidR="00B0456D" w:rsidRDefault="00B0456D" w:rsidP="00B0456D">
            <w:pPr>
              <w:jc w:val="center"/>
            </w:pPr>
            <w:r>
              <w:t>25+2тв</w:t>
            </w:r>
          </w:p>
        </w:tc>
        <w:tc>
          <w:tcPr>
            <w:tcW w:w="1514" w:type="dxa"/>
          </w:tcPr>
          <w:p w:rsidR="00B0456D" w:rsidRDefault="00B0456D" w:rsidP="00B0456D">
            <w:pPr>
              <w:jc w:val="center"/>
            </w:pPr>
            <w:r>
              <w:t>6</w:t>
            </w:r>
          </w:p>
        </w:tc>
        <w:tc>
          <w:tcPr>
            <w:tcW w:w="1088" w:type="dxa"/>
          </w:tcPr>
          <w:p w:rsidR="00B0456D" w:rsidRDefault="00B0456D" w:rsidP="00B0456D">
            <w:pPr>
              <w:jc w:val="center"/>
            </w:pPr>
            <w:r>
              <w:t>6+30</w:t>
            </w:r>
          </w:p>
        </w:tc>
      </w:tr>
    </w:tbl>
    <w:p w:rsidR="004E2C3D" w:rsidRPr="00E17A7E" w:rsidRDefault="00DF70B3" w:rsidP="004E2C3D">
      <w:pPr>
        <w:tabs>
          <w:tab w:val="left" w:pos="133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A7E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4E2C3D" w:rsidRPr="00E17A7E">
        <w:rPr>
          <w:rFonts w:ascii="Times New Roman" w:eastAsia="Calibri" w:hAnsi="Times New Roman" w:cs="Times New Roman"/>
          <w:sz w:val="24"/>
          <w:szCs w:val="24"/>
        </w:rPr>
        <w:t xml:space="preserve">Имеется оборудованный медицинский кабинет, в котором есть весы, ростомер, кушетка, </w:t>
      </w:r>
      <w:r w:rsidR="004E2C3D" w:rsidRPr="00E17A7E">
        <w:rPr>
          <w:rFonts w:ascii="Times New Roman" w:eastAsia="Times New Roman" w:hAnsi="Times New Roman" w:cs="Times New Roman"/>
          <w:sz w:val="24"/>
          <w:szCs w:val="24"/>
        </w:rPr>
        <w:t xml:space="preserve">стол, стул, шкафы, аптечка, </w:t>
      </w:r>
      <w:r w:rsidR="004E2C3D" w:rsidRPr="00E17A7E">
        <w:rPr>
          <w:rFonts w:ascii="Times New Roman" w:eastAsia="Calibri" w:hAnsi="Times New Roman" w:cs="Times New Roman"/>
          <w:sz w:val="24"/>
          <w:szCs w:val="24"/>
        </w:rPr>
        <w:t>умывальник (есть водоснабжение), уголок «Береги здоровье смолоду».</w:t>
      </w:r>
    </w:p>
    <w:p w:rsidR="00B0456D" w:rsidRDefault="004E2C3D" w:rsidP="001C15C4">
      <w:pPr>
        <w:tabs>
          <w:tab w:val="left" w:pos="1335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17A7E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1C15C4" w:rsidRPr="00E17A7E" w:rsidRDefault="004E2C3D" w:rsidP="001C15C4">
      <w:pPr>
        <w:tabs>
          <w:tab w:val="left" w:pos="1335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17A7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1C15C4" w:rsidRPr="00E17A7E">
        <w:rPr>
          <w:rFonts w:ascii="Times New Roman" w:eastAsia="Calibri" w:hAnsi="Times New Roman" w:cs="Times New Roman"/>
          <w:sz w:val="24"/>
          <w:szCs w:val="24"/>
        </w:rPr>
        <w:t xml:space="preserve">Медицинский работник </w:t>
      </w:r>
      <w:proofErr w:type="spellStart"/>
      <w:r w:rsidR="001C15C4" w:rsidRPr="00E17A7E">
        <w:rPr>
          <w:rFonts w:ascii="Times New Roman" w:eastAsia="Calibri" w:hAnsi="Times New Roman" w:cs="Times New Roman"/>
          <w:sz w:val="24"/>
          <w:szCs w:val="24"/>
        </w:rPr>
        <w:t>Тисаева</w:t>
      </w:r>
      <w:proofErr w:type="spellEnd"/>
      <w:r w:rsidR="001C15C4" w:rsidRPr="00E17A7E">
        <w:rPr>
          <w:rFonts w:ascii="Times New Roman" w:eastAsia="Calibri" w:hAnsi="Times New Roman" w:cs="Times New Roman"/>
          <w:sz w:val="24"/>
          <w:szCs w:val="24"/>
        </w:rPr>
        <w:t xml:space="preserve"> З.А. – образование - средне – специальное медицинское, грозненское медицинское училище, стаж работы – 20г., </w:t>
      </w:r>
      <w:proofErr w:type="gramStart"/>
      <w:r w:rsidR="001C15C4" w:rsidRPr="00E17A7E">
        <w:rPr>
          <w:rFonts w:ascii="Times New Roman" w:eastAsia="Calibri" w:hAnsi="Times New Roman" w:cs="Times New Roman"/>
          <w:sz w:val="24"/>
          <w:szCs w:val="24"/>
        </w:rPr>
        <w:t>с  городской</w:t>
      </w:r>
      <w:proofErr w:type="gramEnd"/>
      <w:r w:rsidR="001C15C4" w:rsidRPr="00E17A7E">
        <w:rPr>
          <w:rFonts w:ascii="Times New Roman" w:eastAsia="Calibri" w:hAnsi="Times New Roman" w:cs="Times New Roman"/>
          <w:sz w:val="24"/>
          <w:szCs w:val="24"/>
        </w:rPr>
        <w:t xml:space="preserve">  поликлиники № 5, в данной школе работает с 9.00– 15.00 (ежедневно)</w:t>
      </w:r>
    </w:p>
    <w:p w:rsidR="004E2C3D" w:rsidRPr="00E17A7E" w:rsidRDefault="004E2C3D" w:rsidP="004E2C3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A7E">
        <w:rPr>
          <w:rFonts w:ascii="Times New Roman" w:eastAsia="Calibri" w:hAnsi="Times New Roman" w:cs="Times New Roman"/>
          <w:sz w:val="24"/>
          <w:szCs w:val="24"/>
        </w:rPr>
        <w:t xml:space="preserve">          Стоматологического кабинета нет.</w:t>
      </w:r>
    </w:p>
    <w:p w:rsidR="004E2C3D" w:rsidRPr="00E17A7E" w:rsidRDefault="004E2C3D" w:rsidP="004E2C3D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</w:rPr>
      </w:pPr>
      <w:r w:rsidRPr="00E17A7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E17A7E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</w:rPr>
        <w:t>3) Педагогический потенциал школы</w:t>
      </w:r>
    </w:p>
    <w:p w:rsidR="004E2C3D" w:rsidRPr="00E17A7E" w:rsidRDefault="00DF70B3" w:rsidP="00DF70B3">
      <w:pPr>
        <w:spacing w:after="0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7A7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</w:t>
      </w:r>
      <w:r w:rsidR="004E2C3D" w:rsidRPr="00E17A7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Высокие показатели успеваемости и достижений учащихся во многом зависят от педагогического коллектива, который организует условия и поддерживает образовательные возможности школьников. </w:t>
      </w:r>
    </w:p>
    <w:p w:rsidR="00A22947" w:rsidRPr="00A22947" w:rsidRDefault="00A22947" w:rsidP="00A22947">
      <w:pPr>
        <w:spacing w:after="0"/>
        <w:rPr>
          <w:rFonts w:ascii="Times New Roman" w:eastAsiaTheme="minorHAnsi" w:hAnsi="Times New Roman" w:cs="Times New Roman"/>
          <w:sz w:val="24"/>
          <w:lang w:eastAsia="en-US"/>
        </w:rPr>
      </w:pPr>
      <w:r w:rsidRPr="00A22947">
        <w:rPr>
          <w:rFonts w:ascii="Times New Roman" w:eastAsiaTheme="minorHAnsi" w:hAnsi="Times New Roman" w:cs="Times New Roman"/>
          <w:sz w:val="24"/>
          <w:lang w:eastAsia="en-US"/>
        </w:rPr>
        <w:t xml:space="preserve">Количество </w:t>
      </w:r>
      <w:proofErr w:type="spellStart"/>
      <w:r w:rsidRPr="00A22947">
        <w:rPr>
          <w:rFonts w:ascii="Times New Roman" w:eastAsiaTheme="minorHAnsi" w:hAnsi="Times New Roman" w:cs="Times New Roman"/>
          <w:sz w:val="24"/>
          <w:lang w:eastAsia="en-US"/>
        </w:rPr>
        <w:t>педработников</w:t>
      </w:r>
      <w:proofErr w:type="spellEnd"/>
      <w:r w:rsidRPr="00A22947">
        <w:rPr>
          <w:rFonts w:ascii="Times New Roman" w:eastAsiaTheme="minorHAnsi" w:hAnsi="Times New Roman" w:cs="Times New Roman"/>
          <w:sz w:val="24"/>
          <w:lang w:eastAsia="en-US"/>
        </w:rPr>
        <w:t xml:space="preserve"> - 113, из них:</w:t>
      </w:r>
    </w:p>
    <w:p w:rsidR="00A22947" w:rsidRPr="00A22947" w:rsidRDefault="00A22947" w:rsidP="00A22947">
      <w:pPr>
        <w:spacing w:after="0"/>
        <w:rPr>
          <w:rFonts w:ascii="Times New Roman" w:eastAsiaTheme="minorHAnsi" w:hAnsi="Times New Roman" w:cs="Times New Roman"/>
          <w:sz w:val="24"/>
          <w:lang w:eastAsia="en-US"/>
        </w:rPr>
      </w:pPr>
      <w:r w:rsidRPr="00A22947">
        <w:rPr>
          <w:rFonts w:ascii="Times New Roman" w:eastAsiaTheme="minorHAnsi" w:hAnsi="Times New Roman" w:cs="Times New Roman"/>
          <w:sz w:val="24"/>
          <w:lang w:eastAsia="en-US"/>
        </w:rPr>
        <w:lastRenderedPageBreak/>
        <w:t xml:space="preserve">-Заслуженный учитель ЧР – </w:t>
      </w:r>
      <w:proofErr w:type="spellStart"/>
      <w:r w:rsidRPr="00A22947">
        <w:rPr>
          <w:rFonts w:ascii="Times New Roman" w:eastAsiaTheme="minorHAnsi" w:hAnsi="Times New Roman" w:cs="Times New Roman"/>
          <w:sz w:val="24"/>
          <w:lang w:eastAsia="en-US"/>
        </w:rPr>
        <w:t>Хасаров</w:t>
      </w:r>
      <w:proofErr w:type="spellEnd"/>
      <w:r w:rsidRPr="00A22947">
        <w:rPr>
          <w:rFonts w:ascii="Times New Roman" w:eastAsiaTheme="minorHAnsi" w:hAnsi="Times New Roman" w:cs="Times New Roman"/>
          <w:sz w:val="24"/>
          <w:lang w:eastAsia="en-US"/>
        </w:rPr>
        <w:t xml:space="preserve"> Р.Ш. </w:t>
      </w:r>
    </w:p>
    <w:p w:rsidR="00A22947" w:rsidRPr="00A22947" w:rsidRDefault="00A22947" w:rsidP="00A22947">
      <w:pPr>
        <w:spacing w:after="0"/>
        <w:rPr>
          <w:rFonts w:ascii="Times New Roman" w:eastAsiaTheme="minorHAnsi" w:hAnsi="Times New Roman" w:cs="Times New Roman"/>
          <w:sz w:val="24"/>
          <w:lang w:eastAsia="en-US"/>
        </w:rPr>
      </w:pPr>
      <w:r w:rsidRPr="00A22947">
        <w:rPr>
          <w:rFonts w:ascii="Times New Roman" w:eastAsiaTheme="minorHAnsi" w:hAnsi="Times New Roman" w:cs="Times New Roman"/>
          <w:sz w:val="24"/>
          <w:lang w:eastAsia="en-US"/>
        </w:rPr>
        <w:t>-</w:t>
      </w:r>
      <w:r w:rsidR="007068ED" w:rsidRPr="00A22947">
        <w:rPr>
          <w:rFonts w:ascii="Times New Roman" w:eastAsiaTheme="minorHAnsi" w:hAnsi="Times New Roman" w:cs="Times New Roman"/>
          <w:sz w:val="24"/>
          <w:lang w:eastAsia="en-US"/>
        </w:rPr>
        <w:t>Почетный работник</w:t>
      </w:r>
      <w:r w:rsidRPr="00A22947">
        <w:rPr>
          <w:rFonts w:ascii="Times New Roman" w:eastAsiaTheme="minorHAnsi" w:hAnsi="Times New Roman" w:cs="Times New Roman"/>
          <w:sz w:val="24"/>
          <w:lang w:eastAsia="en-US"/>
        </w:rPr>
        <w:t xml:space="preserve"> общего образования РФ – 5 </w:t>
      </w:r>
      <w:r w:rsidR="007068ED" w:rsidRPr="00A22947">
        <w:rPr>
          <w:rFonts w:ascii="Times New Roman" w:eastAsiaTheme="minorHAnsi" w:hAnsi="Times New Roman" w:cs="Times New Roman"/>
          <w:sz w:val="24"/>
          <w:lang w:eastAsia="en-US"/>
        </w:rPr>
        <w:t>человека (</w:t>
      </w:r>
      <w:proofErr w:type="spellStart"/>
      <w:r w:rsidRPr="00A22947">
        <w:rPr>
          <w:rFonts w:ascii="Times New Roman" w:eastAsiaTheme="minorHAnsi" w:hAnsi="Times New Roman" w:cs="Times New Roman"/>
          <w:sz w:val="24"/>
          <w:lang w:eastAsia="en-US"/>
        </w:rPr>
        <w:t>Ахмаева</w:t>
      </w:r>
      <w:proofErr w:type="spellEnd"/>
      <w:r w:rsidRPr="00A22947">
        <w:rPr>
          <w:rFonts w:ascii="Times New Roman" w:eastAsiaTheme="minorHAnsi" w:hAnsi="Times New Roman" w:cs="Times New Roman"/>
          <w:sz w:val="24"/>
          <w:lang w:eastAsia="en-US"/>
        </w:rPr>
        <w:t xml:space="preserve"> А.Б.</w:t>
      </w:r>
      <w:proofErr w:type="gramStart"/>
      <w:r w:rsidRPr="00A22947">
        <w:rPr>
          <w:rFonts w:ascii="Times New Roman" w:eastAsiaTheme="minorHAnsi" w:hAnsi="Times New Roman" w:cs="Times New Roman"/>
          <w:sz w:val="24"/>
          <w:lang w:eastAsia="en-US"/>
        </w:rPr>
        <w:t xml:space="preserve">,  </w:t>
      </w:r>
      <w:proofErr w:type="spellStart"/>
      <w:r w:rsidRPr="00A22947">
        <w:rPr>
          <w:rFonts w:ascii="Times New Roman" w:eastAsiaTheme="minorHAnsi" w:hAnsi="Times New Roman" w:cs="Times New Roman"/>
          <w:sz w:val="24"/>
          <w:lang w:eastAsia="en-US"/>
        </w:rPr>
        <w:t>Хасаров</w:t>
      </w:r>
      <w:proofErr w:type="spellEnd"/>
      <w:proofErr w:type="gramEnd"/>
      <w:r w:rsidRPr="00A22947">
        <w:rPr>
          <w:rFonts w:ascii="Times New Roman" w:eastAsiaTheme="minorHAnsi" w:hAnsi="Times New Roman" w:cs="Times New Roman"/>
          <w:sz w:val="24"/>
          <w:lang w:eastAsia="en-US"/>
        </w:rPr>
        <w:t xml:space="preserve"> Р.Ш.,  Курбанова М.Т., </w:t>
      </w:r>
      <w:proofErr w:type="spellStart"/>
      <w:r w:rsidRPr="00A22947">
        <w:rPr>
          <w:rFonts w:ascii="Times New Roman" w:eastAsiaTheme="minorHAnsi" w:hAnsi="Times New Roman" w:cs="Times New Roman"/>
          <w:sz w:val="24"/>
          <w:lang w:eastAsia="en-US"/>
        </w:rPr>
        <w:t>Пажаева</w:t>
      </w:r>
      <w:proofErr w:type="spellEnd"/>
      <w:r w:rsidRPr="00A22947">
        <w:rPr>
          <w:rFonts w:ascii="Times New Roman" w:eastAsiaTheme="minorHAnsi" w:hAnsi="Times New Roman" w:cs="Times New Roman"/>
          <w:sz w:val="24"/>
          <w:lang w:eastAsia="en-US"/>
        </w:rPr>
        <w:t xml:space="preserve"> М.М..).</w:t>
      </w:r>
    </w:p>
    <w:p w:rsidR="00A22947" w:rsidRPr="00A22947" w:rsidRDefault="00A22947" w:rsidP="00A22947">
      <w:pPr>
        <w:tabs>
          <w:tab w:val="left" w:pos="1335"/>
        </w:tabs>
        <w:spacing w:after="0"/>
        <w:rPr>
          <w:rFonts w:ascii="Times New Roman" w:eastAsiaTheme="minorHAnsi" w:hAnsi="Times New Roman" w:cs="Times New Roman"/>
          <w:sz w:val="24"/>
          <w:lang w:eastAsia="en-US"/>
        </w:rPr>
      </w:pPr>
      <w:r w:rsidRPr="00A22947">
        <w:rPr>
          <w:rFonts w:ascii="Times New Roman" w:eastAsiaTheme="minorHAnsi" w:hAnsi="Times New Roman" w:cs="Times New Roman"/>
          <w:sz w:val="24"/>
          <w:lang w:eastAsia="en-US"/>
        </w:rPr>
        <w:t xml:space="preserve">Из </w:t>
      </w:r>
      <w:proofErr w:type="gramStart"/>
      <w:r w:rsidRPr="00A22947">
        <w:rPr>
          <w:rFonts w:ascii="Times New Roman" w:eastAsiaTheme="minorHAnsi" w:hAnsi="Times New Roman" w:cs="Times New Roman"/>
          <w:sz w:val="24"/>
          <w:lang w:eastAsia="en-US"/>
        </w:rPr>
        <w:t>1</w:t>
      </w:r>
      <w:r w:rsidR="007068ED">
        <w:rPr>
          <w:rFonts w:ascii="Times New Roman" w:eastAsiaTheme="minorHAnsi" w:hAnsi="Times New Roman" w:cs="Times New Roman"/>
          <w:sz w:val="24"/>
          <w:lang w:eastAsia="en-US"/>
        </w:rPr>
        <w:t>20</w:t>
      </w:r>
      <w:r w:rsidRPr="00A22947">
        <w:rPr>
          <w:rFonts w:ascii="Times New Roman" w:eastAsiaTheme="minorHAnsi" w:hAnsi="Times New Roman" w:cs="Times New Roman"/>
          <w:sz w:val="24"/>
          <w:lang w:eastAsia="en-US"/>
        </w:rPr>
        <w:t xml:space="preserve">  </w:t>
      </w:r>
      <w:proofErr w:type="spellStart"/>
      <w:r w:rsidRPr="00A22947">
        <w:rPr>
          <w:rFonts w:ascii="Times New Roman" w:eastAsiaTheme="minorHAnsi" w:hAnsi="Times New Roman" w:cs="Times New Roman"/>
          <w:sz w:val="24"/>
          <w:lang w:eastAsia="en-US"/>
        </w:rPr>
        <w:t>педработников</w:t>
      </w:r>
      <w:proofErr w:type="spellEnd"/>
      <w:proofErr w:type="gramEnd"/>
      <w:r w:rsidRPr="00A22947">
        <w:rPr>
          <w:rFonts w:ascii="Times New Roman" w:eastAsiaTheme="minorHAnsi" w:hAnsi="Times New Roman" w:cs="Times New Roman"/>
          <w:sz w:val="24"/>
          <w:lang w:eastAsia="en-US"/>
        </w:rPr>
        <w:t xml:space="preserve">  СОШ № 54 им. Хасана </w:t>
      </w:r>
      <w:proofErr w:type="spellStart"/>
      <w:r w:rsidRPr="00A22947">
        <w:rPr>
          <w:rFonts w:ascii="Times New Roman" w:eastAsiaTheme="minorHAnsi" w:hAnsi="Times New Roman" w:cs="Times New Roman"/>
          <w:sz w:val="24"/>
          <w:lang w:eastAsia="en-US"/>
        </w:rPr>
        <w:t>Кааева</w:t>
      </w:r>
      <w:proofErr w:type="spellEnd"/>
      <w:r w:rsidRPr="00A22947">
        <w:rPr>
          <w:rFonts w:ascii="Times New Roman" w:eastAsiaTheme="minorHAnsi" w:hAnsi="Times New Roman" w:cs="Times New Roman"/>
          <w:sz w:val="24"/>
          <w:lang w:eastAsia="en-US"/>
        </w:rPr>
        <w:t xml:space="preserve">   с высшим образованием –</w:t>
      </w:r>
      <w:r w:rsidRPr="00A22947">
        <w:rPr>
          <w:rFonts w:ascii="Times New Roman" w:eastAsia="Arial Unicode MS" w:hAnsi="Times New Roman" w:cs="Times New Roman"/>
          <w:sz w:val="24"/>
          <w:lang w:eastAsia="en-US"/>
        </w:rPr>
        <w:t>107  человек/ 95 %</w:t>
      </w:r>
      <w:r w:rsidRPr="00A22947">
        <w:rPr>
          <w:rFonts w:ascii="Times New Roman" w:eastAsiaTheme="minorHAnsi" w:hAnsi="Times New Roman" w:cs="Times New Roman"/>
          <w:sz w:val="24"/>
          <w:lang w:eastAsia="en-US"/>
        </w:rPr>
        <w:t>,</w:t>
      </w:r>
    </w:p>
    <w:p w:rsidR="00A22947" w:rsidRPr="00A22947" w:rsidRDefault="00A22947" w:rsidP="00A22947">
      <w:pPr>
        <w:tabs>
          <w:tab w:val="left" w:pos="3225"/>
        </w:tabs>
        <w:spacing w:after="0"/>
        <w:rPr>
          <w:rFonts w:ascii="Times New Roman" w:eastAsiaTheme="minorHAnsi" w:hAnsi="Times New Roman" w:cs="Times New Roman"/>
          <w:sz w:val="24"/>
          <w:lang w:eastAsia="en-US"/>
        </w:rPr>
      </w:pPr>
      <w:r w:rsidRPr="00A22947">
        <w:rPr>
          <w:rFonts w:ascii="Times New Roman" w:eastAsiaTheme="minorHAnsi" w:hAnsi="Times New Roman" w:cs="Times New Roman"/>
          <w:sz w:val="24"/>
          <w:lang w:eastAsia="en-US"/>
        </w:rPr>
        <w:t>со средним специальным – 6</w:t>
      </w:r>
      <w:r w:rsidRPr="00A22947">
        <w:rPr>
          <w:rFonts w:ascii="Times New Roman" w:eastAsia="Arial Unicode MS" w:hAnsi="Times New Roman" w:cs="Times New Roman"/>
          <w:sz w:val="24"/>
          <w:lang w:eastAsia="en-US"/>
        </w:rPr>
        <w:t xml:space="preserve"> человек/ </w:t>
      </w:r>
      <w:proofErr w:type="gramStart"/>
      <w:r w:rsidRPr="00A22947">
        <w:rPr>
          <w:rFonts w:ascii="Times New Roman" w:eastAsia="Arial Unicode MS" w:hAnsi="Times New Roman" w:cs="Times New Roman"/>
          <w:sz w:val="24"/>
          <w:lang w:eastAsia="en-US"/>
        </w:rPr>
        <w:t>5  %</w:t>
      </w:r>
      <w:proofErr w:type="gramEnd"/>
      <w:r w:rsidRPr="00A22947">
        <w:rPr>
          <w:rFonts w:ascii="Times New Roman" w:eastAsiaTheme="minorHAnsi" w:hAnsi="Times New Roman" w:cs="Times New Roman"/>
          <w:sz w:val="24"/>
          <w:lang w:eastAsia="en-US"/>
        </w:rPr>
        <w:t>.</w:t>
      </w:r>
    </w:p>
    <w:p w:rsidR="00E16886" w:rsidRPr="00E16886" w:rsidRDefault="00DA3404" w:rsidP="00E16886">
      <w:pPr>
        <w:tabs>
          <w:tab w:val="left" w:pos="1335"/>
        </w:tabs>
        <w:spacing w:after="0"/>
        <w:rPr>
          <w:rFonts w:ascii="Times New Roman" w:eastAsiaTheme="minorHAnsi" w:hAnsi="Times New Roman" w:cs="Times New Roman"/>
          <w:sz w:val="24"/>
          <w:lang w:eastAsia="en-US"/>
        </w:rPr>
      </w:pPr>
      <w:r w:rsidRPr="001922EB">
        <w:rPr>
          <w:rFonts w:ascii="Times New Roman" w:hAnsi="Times New Roman" w:cs="Times New Roman"/>
          <w:sz w:val="24"/>
        </w:rPr>
        <w:t xml:space="preserve">Из них имеют: </w:t>
      </w:r>
      <w:r w:rsidR="00E16886" w:rsidRPr="00E16886">
        <w:rPr>
          <w:rFonts w:ascii="Times New Roman" w:eastAsiaTheme="minorHAnsi" w:hAnsi="Times New Roman" w:cs="Times New Roman"/>
          <w:sz w:val="24"/>
          <w:lang w:eastAsia="en-US"/>
        </w:rPr>
        <w:t xml:space="preserve">14 разряд – </w:t>
      </w:r>
      <w:r w:rsidR="00B0456D">
        <w:rPr>
          <w:rFonts w:ascii="Times New Roman" w:eastAsiaTheme="minorHAnsi" w:hAnsi="Times New Roman" w:cs="Times New Roman"/>
          <w:sz w:val="24"/>
          <w:lang w:eastAsia="en-US"/>
        </w:rPr>
        <w:t>26</w:t>
      </w:r>
      <w:r w:rsidR="00E16886" w:rsidRPr="00E16886">
        <w:rPr>
          <w:rFonts w:ascii="Times New Roman" w:eastAsiaTheme="minorHAnsi" w:hAnsi="Times New Roman" w:cs="Times New Roman"/>
          <w:sz w:val="24"/>
          <w:lang w:eastAsia="en-US"/>
        </w:rPr>
        <w:t xml:space="preserve"> человек; </w:t>
      </w:r>
    </w:p>
    <w:p w:rsidR="00E16886" w:rsidRPr="00E16886" w:rsidRDefault="00E16886" w:rsidP="00E16886">
      <w:pPr>
        <w:tabs>
          <w:tab w:val="left" w:pos="1335"/>
        </w:tabs>
        <w:spacing w:after="0"/>
        <w:rPr>
          <w:rFonts w:ascii="Times New Roman" w:eastAsiaTheme="minorHAnsi" w:hAnsi="Times New Roman" w:cs="Times New Roman"/>
          <w:sz w:val="24"/>
          <w:lang w:eastAsia="en-US"/>
        </w:rPr>
      </w:pPr>
      <w:r w:rsidRPr="00E16886">
        <w:rPr>
          <w:rFonts w:ascii="Times New Roman" w:eastAsiaTheme="minorHAnsi" w:hAnsi="Times New Roman" w:cs="Times New Roman"/>
          <w:sz w:val="24"/>
          <w:lang w:eastAsia="en-US"/>
        </w:rPr>
        <w:t xml:space="preserve">                           13 разряд – 2</w:t>
      </w:r>
      <w:r w:rsidR="00B0456D">
        <w:rPr>
          <w:rFonts w:ascii="Times New Roman" w:eastAsiaTheme="minorHAnsi" w:hAnsi="Times New Roman" w:cs="Times New Roman"/>
          <w:sz w:val="24"/>
          <w:lang w:eastAsia="en-US"/>
        </w:rPr>
        <w:t>0</w:t>
      </w:r>
      <w:r w:rsidRPr="00E16886">
        <w:rPr>
          <w:rFonts w:ascii="Times New Roman" w:eastAsiaTheme="minorHAnsi" w:hAnsi="Times New Roman" w:cs="Times New Roman"/>
          <w:sz w:val="24"/>
          <w:lang w:eastAsia="en-US"/>
        </w:rPr>
        <w:t xml:space="preserve"> человек;</w:t>
      </w:r>
    </w:p>
    <w:p w:rsidR="00E16886" w:rsidRPr="00E16886" w:rsidRDefault="00E16886" w:rsidP="00E16886">
      <w:pPr>
        <w:tabs>
          <w:tab w:val="left" w:pos="1335"/>
        </w:tabs>
        <w:spacing w:after="0"/>
        <w:rPr>
          <w:rFonts w:ascii="Times New Roman" w:eastAsiaTheme="minorHAnsi" w:hAnsi="Times New Roman" w:cs="Times New Roman"/>
          <w:lang w:eastAsia="en-US"/>
        </w:rPr>
      </w:pPr>
      <w:r w:rsidRPr="00E16886">
        <w:rPr>
          <w:rFonts w:ascii="Times New Roman" w:eastAsiaTheme="minorHAnsi" w:hAnsi="Times New Roman" w:cs="Times New Roman"/>
          <w:lang w:eastAsia="en-US"/>
        </w:rPr>
        <w:t xml:space="preserve">                              Нет разряда – </w:t>
      </w:r>
      <w:r w:rsidR="00B0456D">
        <w:rPr>
          <w:rFonts w:ascii="Times New Roman" w:eastAsiaTheme="minorHAnsi" w:hAnsi="Times New Roman" w:cs="Times New Roman"/>
          <w:lang w:eastAsia="en-US"/>
        </w:rPr>
        <w:t>75</w:t>
      </w:r>
      <w:r w:rsidRPr="00E16886">
        <w:rPr>
          <w:rFonts w:ascii="Times New Roman" w:eastAsiaTheme="minorHAnsi" w:hAnsi="Times New Roman" w:cs="Times New Roman"/>
          <w:lang w:eastAsia="en-US"/>
        </w:rPr>
        <w:t xml:space="preserve"> человек; </w:t>
      </w:r>
    </w:p>
    <w:p w:rsidR="00E16886" w:rsidRDefault="00E16886" w:rsidP="00DA3404">
      <w:pPr>
        <w:tabs>
          <w:tab w:val="left" w:pos="133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3404" w:rsidRPr="00DA3404" w:rsidRDefault="00DA3404" w:rsidP="00DA3404">
      <w:pPr>
        <w:tabs>
          <w:tab w:val="left" w:pos="1335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3404">
        <w:rPr>
          <w:rFonts w:ascii="Times New Roman" w:eastAsia="Times New Roman" w:hAnsi="Times New Roman" w:cs="Times New Roman"/>
          <w:sz w:val="24"/>
          <w:szCs w:val="24"/>
        </w:rPr>
        <w:t>В школе в</w:t>
      </w:r>
      <w:r w:rsidRPr="00DA3404">
        <w:rPr>
          <w:rFonts w:ascii="Times New Roman" w:eastAsia="Times New Roman" w:hAnsi="Times New Roman" w:cs="Times New Roman"/>
          <w:b/>
          <w:sz w:val="24"/>
          <w:szCs w:val="24"/>
        </w:rPr>
        <w:t xml:space="preserve"> СОШ № 54 им. Хасана </w:t>
      </w:r>
      <w:proofErr w:type="spellStart"/>
      <w:r w:rsidR="007068ED" w:rsidRPr="00DA3404">
        <w:rPr>
          <w:rFonts w:ascii="Times New Roman" w:eastAsia="Times New Roman" w:hAnsi="Times New Roman" w:cs="Times New Roman"/>
          <w:b/>
          <w:sz w:val="24"/>
          <w:szCs w:val="24"/>
        </w:rPr>
        <w:t>Кааева</w:t>
      </w:r>
      <w:proofErr w:type="spellEnd"/>
      <w:r w:rsidR="007068ED" w:rsidRPr="00DA3404">
        <w:rPr>
          <w:rFonts w:ascii="Times New Roman" w:eastAsia="Times New Roman" w:hAnsi="Times New Roman" w:cs="Times New Roman"/>
          <w:b/>
          <w:sz w:val="24"/>
          <w:szCs w:val="24"/>
        </w:rPr>
        <w:t xml:space="preserve"> функционируют</w:t>
      </w:r>
      <w:r w:rsidRPr="00DA3404">
        <w:rPr>
          <w:rFonts w:ascii="Times New Roman" w:eastAsia="Times New Roman" w:hAnsi="Times New Roman" w:cs="Times New Roman"/>
          <w:sz w:val="24"/>
          <w:szCs w:val="24"/>
        </w:rPr>
        <w:t xml:space="preserve"> 9 методических объединений:</w:t>
      </w:r>
    </w:p>
    <w:p w:rsidR="00E16886" w:rsidRPr="00E16886" w:rsidRDefault="00E16886" w:rsidP="00E168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886">
        <w:rPr>
          <w:rFonts w:ascii="Times New Roman" w:eastAsia="Times New Roman" w:hAnsi="Times New Roman" w:cs="Times New Roman"/>
          <w:sz w:val="24"/>
          <w:szCs w:val="24"/>
        </w:rPr>
        <w:t xml:space="preserve">-учителей начальной школы / руководитель </w:t>
      </w:r>
      <w:proofErr w:type="spellStart"/>
      <w:r w:rsidRPr="00E16886">
        <w:rPr>
          <w:rFonts w:ascii="Times New Roman" w:eastAsia="Times New Roman" w:hAnsi="Times New Roman" w:cs="Times New Roman"/>
          <w:sz w:val="24"/>
          <w:szCs w:val="24"/>
        </w:rPr>
        <w:t>Инасаламова</w:t>
      </w:r>
      <w:proofErr w:type="spellEnd"/>
      <w:r w:rsidRPr="00E16886">
        <w:rPr>
          <w:rFonts w:ascii="Times New Roman" w:eastAsia="Times New Roman" w:hAnsi="Times New Roman" w:cs="Times New Roman"/>
          <w:sz w:val="24"/>
          <w:szCs w:val="24"/>
        </w:rPr>
        <w:t xml:space="preserve"> Л.Т./</w:t>
      </w:r>
    </w:p>
    <w:p w:rsidR="00E16886" w:rsidRPr="00E16886" w:rsidRDefault="00E16886" w:rsidP="00E168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886">
        <w:rPr>
          <w:rFonts w:ascii="Times New Roman" w:eastAsia="Times New Roman" w:hAnsi="Times New Roman" w:cs="Times New Roman"/>
          <w:sz w:val="24"/>
          <w:szCs w:val="24"/>
        </w:rPr>
        <w:t>-учителей русского языка и литературы /руководитель Курбанова М.Т./</w:t>
      </w:r>
    </w:p>
    <w:p w:rsidR="00E16886" w:rsidRPr="00E16886" w:rsidRDefault="00E16886" w:rsidP="00E168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886">
        <w:rPr>
          <w:rFonts w:ascii="Times New Roman" w:eastAsia="Times New Roman" w:hAnsi="Times New Roman" w:cs="Times New Roman"/>
          <w:sz w:val="24"/>
          <w:szCs w:val="24"/>
        </w:rPr>
        <w:t xml:space="preserve">-учителей естествознания / руководитель </w:t>
      </w:r>
      <w:proofErr w:type="spellStart"/>
      <w:r w:rsidRPr="00E16886">
        <w:rPr>
          <w:rFonts w:ascii="Times New Roman" w:eastAsia="Times New Roman" w:hAnsi="Times New Roman" w:cs="Times New Roman"/>
          <w:sz w:val="24"/>
          <w:szCs w:val="24"/>
        </w:rPr>
        <w:t>Нашхоева</w:t>
      </w:r>
      <w:proofErr w:type="spellEnd"/>
      <w:r w:rsidRPr="00E16886">
        <w:rPr>
          <w:rFonts w:ascii="Times New Roman" w:eastAsia="Times New Roman" w:hAnsi="Times New Roman" w:cs="Times New Roman"/>
          <w:sz w:val="24"/>
          <w:szCs w:val="24"/>
        </w:rPr>
        <w:t xml:space="preserve"> Т.В./</w:t>
      </w:r>
    </w:p>
    <w:p w:rsidR="00E16886" w:rsidRPr="00E16886" w:rsidRDefault="00E16886" w:rsidP="00E168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886">
        <w:rPr>
          <w:rFonts w:ascii="Times New Roman" w:eastAsia="Times New Roman" w:hAnsi="Times New Roman" w:cs="Times New Roman"/>
          <w:sz w:val="24"/>
          <w:szCs w:val="24"/>
        </w:rPr>
        <w:t>-учителей иностранных языков / руководитель Юнусова С.Д./</w:t>
      </w:r>
    </w:p>
    <w:p w:rsidR="00E16886" w:rsidRPr="00E16886" w:rsidRDefault="00E16886" w:rsidP="00E168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886">
        <w:rPr>
          <w:rFonts w:ascii="Times New Roman" w:eastAsia="Times New Roman" w:hAnsi="Times New Roman" w:cs="Times New Roman"/>
          <w:sz w:val="24"/>
          <w:szCs w:val="24"/>
        </w:rPr>
        <w:t xml:space="preserve">-учителей истории, обществознания / руководитель </w:t>
      </w:r>
      <w:proofErr w:type="spellStart"/>
      <w:r w:rsidRPr="00E16886">
        <w:rPr>
          <w:rFonts w:ascii="Times New Roman" w:eastAsia="Times New Roman" w:hAnsi="Times New Roman" w:cs="Times New Roman"/>
          <w:sz w:val="24"/>
          <w:szCs w:val="24"/>
        </w:rPr>
        <w:t>Аласханова</w:t>
      </w:r>
      <w:proofErr w:type="spellEnd"/>
      <w:r w:rsidRPr="00E16886">
        <w:rPr>
          <w:rFonts w:ascii="Times New Roman" w:eastAsia="Times New Roman" w:hAnsi="Times New Roman" w:cs="Times New Roman"/>
          <w:sz w:val="24"/>
          <w:szCs w:val="24"/>
        </w:rPr>
        <w:t xml:space="preserve"> Ф.З./</w:t>
      </w:r>
    </w:p>
    <w:p w:rsidR="00E16886" w:rsidRPr="00E16886" w:rsidRDefault="00E16886" w:rsidP="00E168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886">
        <w:rPr>
          <w:rFonts w:ascii="Times New Roman" w:eastAsia="Times New Roman" w:hAnsi="Times New Roman" w:cs="Times New Roman"/>
          <w:sz w:val="24"/>
          <w:szCs w:val="24"/>
        </w:rPr>
        <w:t xml:space="preserve">-учителей физического воспитания, трудового обучения / руководитель </w:t>
      </w:r>
      <w:proofErr w:type="spellStart"/>
      <w:r w:rsidRPr="00E16886">
        <w:rPr>
          <w:rFonts w:ascii="Times New Roman" w:eastAsia="Times New Roman" w:hAnsi="Times New Roman" w:cs="Times New Roman"/>
          <w:sz w:val="24"/>
          <w:szCs w:val="24"/>
        </w:rPr>
        <w:t>Мадаева</w:t>
      </w:r>
      <w:proofErr w:type="spellEnd"/>
      <w:r w:rsidRPr="00E16886">
        <w:rPr>
          <w:rFonts w:ascii="Times New Roman" w:eastAsia="Times New Roman" w:hAnsi="Times New Roman" w:cs="Times New Roman"/>
          <w:sz w:val="24"/>
          <w:szCs w:val="24"/>
        </w:rPr>
        <w:t xml:space="preserve"> М.У./</w:t>
      </w:r>
    </w:p>
    <w:p w:rsidR="00E16886" w:rsidRPr="00E16886" w:rsidRDefault="00E16886" w:rsidP="00E168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886">
        <w:rPr>
          <w:rFonts w:ascii="Times New Roman" w:eastAsia="Times New Roman" w:hAnsi="Times New Roman" w:cs="Times New Roman"/>
          <w:sz w:val="24"/>
          <w:szCs w:val="24"/>
        </w:rPr>
        <w:t xml:space="preserve">-классных руководителей / руководитель </w:t>
      </w:r>
      <w:proofErr w:type="spellStart"/>
      <w:r w:rsidRPr="00E16886">
        <w:rPr>
          <w:rFonts w:ascii="Times New Roman" w:eastAsia="Times New Roman" w:hAnsi="Times New Roman" w:cs="Times New Roman"/>
          <w:sz w:val="24"/>
          <w:szCs w:val="24"/>
        </w:rPr>
        <w:t>Пажаева</w:t>
      </w:r>
      <w:proofErr w:type="spellEnd"/>
      <w:r w:rsidRPr="00E16886">
        <w:rPr>
          <w:rFonts w:ascii="Times New Roman" w:eastAsia="Times New Roman" w:hAnsi="Times New Roman" w:cs="Times New Roman"/>
          <w:sz w:val="24"/>
          <w:szCs w:val="24"/>
        </w:rPr>
        <w:t xml:space="preserve"> М.М./</w:t>
      </w:r>
    </w:p>
    <w:p w:rsidR="00E16886" w:rsidRPr="00E16886" w:rsidRDefault="00E16886" w:rsidP="00E168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886">
        <w:rPr>
          <w:rFonts w:ascii="Times New Roman" w:eastAsia="Times New Roman" w:hAnsi="Times New Roman" w:cs="Times New Roman"/>
          <w:sz w:val="24"/>
          <w:szCs w:val="24"/>
        </w:rPr>
        <w:t xml:space="preserve">-учителей чеченского языка и литературы /руководитель </w:t>
      </w:r>
      <w:proofErr w:type="spellStart"/>
      <w:r w:rsidRPr="00E16886">
        <w:rPr>
          <w:rFonts w:ascii="Times New Roman" w:eastAsia="Times New Roman" w:hAnsi="Times New Roman" w:cs="Times New Roman"/>
          <w:sz w:val="24"/>
          <w:szCs w:val="24"/>
        </w:rPr>
        <w:t>Умарова</w:t>
      </w:r>
      <w:proofErr w:type="spellEnd"/>
      <w:r w:rsidRPr="00E16886">
        <w:rPr>
          <w:rFonts w:ascii="Times New Roman" w:eastAsia="Times New Roman" w:hAnsi="Times New Roman" w:cs="Times New Roman"/>
          <w:sz w:val="24"/>
          <w:szCs w:val="24"/>
        </w:rPr>
        <w:t xml:space="preserve"> З.В./</w:t>
      </w:r>
    </w:p>
    <w:p w:rsidR="00E16886" w:rsidRPr="00E16886" w:rsidRDefault="00E16886" w:rsidP="00E168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886">
        <w:rPr>
          <w:rFonts w:ascii="Times New Roman" w:eastAsia="Times New Roman" w:hAnsi="Times New Roman" w:cs="Times New Roman"/>
          <w:sz w:val="24"/>
          <w:szCs w:val="24"/>
        </w:rPr>
        <w:t>-учителей математики и физики /руководитель Идигова М.Б./.</w:t>
      </w:r>
    </w:p>
    <w:p w:rsidR="00E16886" w:rsidRDefault="00E16886" w:rsidP="00DA340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7A7E" w:rsidRDefault="00DA3404" w:rsidP="00DA340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404">
        <w:rPr>
          <w:rFonts w:ascii="Times New Roman" w:eastAsia="Times New Roman" w:hAnsi="Times New Roman" w:cs="Times New Roman"/>
          <w:sz w:val="24"/>
          <w:szCs w:val="24"/>
        </w:rPr>
        <w:t xml:space="preserve">   МО филологов, естественно – математического цикла, гуманитарного цикла обеспечили планомерную методическую работу с учителями – предметниками, направленную на совершенствование и применение различных форм, методов и приемов для активизации познав</w:t>
      </w:r>
      <w:r w:rsidR="00B0456D">
        <w:rPr>
          <w:rFonts w:ascii="Times New Roman" w:eastAsia="Times New Roman" w:hAnsi="Times New Roman" w:cs="Times New Roman"/>
          <w:sz w:val="24"/>
          <w:szCs w:val="24"/>
        </w:rPr>
        <w:t>ательной деятельности учащихся.</w:t>
      </w:r>
    </w:p>
    <w:p w:rsidR="00E16886" w:rsidRPr="00E16886" w:rsidRDefault="00E16886" w:rsidP="00E1688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886">
        <w:rPr>
          <w:rFonts w:ascii="Times New Roman" w:eastAsia="Times New Roman" w:hAnsi="Times New Roman" w:cs="Times New Roman"/>
          <w:sz w:val="24"/>
          <w:szCs w:val="24"/>
        </w:rPr>
        <w:t>В школе имеются   4   кружка, они распределены следующим образом:</w:t>
      </w:r>
    </w:p>
    <w:p w:rsidR="00E16886" w:rsidRPr="00E16886" w:rsidRDefault="00E16886" w:rsidP="00E16886">
      <w:pPr>
        <w:numPr>
          <w:ilvl w:val="0"/>
          <w:numId w:val="2"/>
        </w:numPr>
        <w:tabs>
          <w:tab w:val="left" w:pos="1335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886">
        <w:rPr>
          <w:rFonts w:ascii="Times New Roman" w:eastAsia="Times New Roman" w:hAnsi="Times New Roman" w:cs="Times New Roman"/>
          <w:sz w:val="24"/>
          <w:szCs w:val="24"/>
        </w:rPr>
        <w:t xml:space="preserve">«Волейбол» (ведет </w:t>
      </w:r>
      <w:proofErr w:type="spellStart"/>
      <w:r w:rsidRPr="00E16886">
        <w:rPr>
          <w:rFonts w:ascii="Times New Roman" w:eastAsia="Times New Roman" w:hAnsi="Times New Roman" w:cs="Times New Roman"/>
          <w:sz w:val="24"/>
          <w:szCs w:val="24"/>
        </w:rPr>
        <w:t>Берсанов</w:t>
      </w:r>
      <w:proofErr w:type="spellEnd"/>
      <w:r w:rsidRPr="00E16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68ED">
        <w:rPr>
          <w:rFonts w:ascii="Times New Roman" w:eastAsia="Times New Roman" w:hAnsi="Times New Roman" w:cs="Times New Roman"/>
          <w:sz w:val="24"/>
          <w:szCs w:val="24"/>
        </w:rPr>
        <w:t>Э.А</w:t>
      </w:r>
      <w:r w:rsidRPr="00E16886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7068ED" w:rsidRPr="00B0456D" w:rsidRDefault="00E16886" w:rsidP="00B0456D">
      <w:pPr>
        <w:numPr>
          <w:ilvl w:val="0"/>
          <w:numId w:val="2"/>
        </w:numPr>
        <w:tabs>
          <w:tab w:val="left" w:pos="1335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886">
        <w:rPr>
          <w:rFonts w:ascii="Times New Roman" w:eastAsia="Times New Roman" w:hAnsi="Times New Roman" w:cs="Times New Roman"/>
          <w:sz w:val="24"/>
          <w:szCs w:val="24"/>
        </w:rPr>
        <w:t xml:space="preserve"> «Мини футбол» (ведет </w:t>
      </w:r>
      <w:proofErr w:type="spellStart"/>
      <w:r w:rsidR="007068ED">
        <w:rPr>
          <w:rFonts w:ascii="Times New Roman" w:eastAsia="Times New Roman" w:hAnsi="Times New Roman" w:cs="Times New Roman"/>
          <w:sz w:val="24"/>
          <w:szCs w:val="24"/>
        </w:rPr>
        <w:t>Банкаева</w:t>
      </w:r>
      <w:proofErr w:type="spellEnd"/>
      <w:r w:rsidR="007068ED">
        <w:rPr>
          <w:rFonts w:ascii="Times New Roman" w:eastAsia="Times New Roman" w:hAnsi="Times New Roman" w:cs="Times New Roman"/>
          <w:sz w:val="24"/>
          <w:szCs w:val="24"/>
        </w:rPr>
        <w:t xml:space="preserve"> Р.Р</w:t>
      </w:r>
      <w:r w:rsidRPr="00E16886">
        <w:rPr>
          <w:rFonts w:ascii="Times New Roman" w:eastAsia="Times New Roman" w:hAnsi="Times New Roman" w:cs="Times New Roman"/>
          <w:sz w:val="24"/>
          <w:szCs w:val="24"/>
        </w:rPr>
        <w:t>.)</w:t>
      </w:r>
      <w:r w:rsidR="007068E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6526A" w:rsidRPr="00FB438C" w:rsidRDefault="0046526A" w:rsidP="004652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38C">
        <w:rPr>
          <w:rFonts w:ascii="Times New Roman" w:eastAsia="Times New Roman" w:hAnsi="Times New Roman" w:cs="Times New Roman"/>
          <w:sz w:val="24"/>
          <w:szCs w:val="24"/>
        </w:rPr>
        <w:t>Рост профессионального мастерства педагогов определяется наличием процессов самообразования, самосовершенствования и совершенствования профессиональных компетенций через обучение на курсах повышения квалификации.</w:t>
      </w:r>
      <w:r w:rsidRPr="00FB438C">
        <w:rPr>
          <w:rFonts w:ascii="Times New Roman" w:eastAsia="Times New Roman" w:hAnsi="Times New Roman" w:cs="Times New Roman"/>
          <w:sz w:val="24"/>
          <w:szCs w:val="24"/>
        </w:rPr>
        <w:tab/>
      </w:r>
      <w:r w:rsidRPr="00FB438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6526A" w:rsidRPr="00FB438C" w:rsidRDefault="0046526A" w:rsidP="0046526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38C">
        <w:rPr>
          <w:rFonts w:ascii="Times New Roman" w:eastAsia="Times New Roman" w:hAnsi="Times New Roman" w:cs="Times New Roman"/>
          <w:sz w:val="24"/>
          <w:szCs w:val="24"/>
        </w:rPr>
        <w:t xml:space="preserve"> Основной задачей МО является руководство деятельностью по овладению научно-методическим потенциалом современного содержания образования и повышение профессионализма педагогов, </w:t>
      </w:r>
      <w:r w:rsidR="00E17A7E" w:rsidRPr="00FB438C">
        <w:rPr>
          <w:rFonts w:ascii="Times New Roman" w:eastAsia="Times New Roman" w:hAnsi="Times New Roman" w:cs="Times New Roman"/>
          <w:sz w:val="24"/>
          <w:szCs w:val="24"/>
        </w:rPr>
        <w:t>и вовлечение</w:t>
      </w:r>
      <w:r w:rsidRPr="00FB438C">
        <w:rPr>
          <w:rFonts w:ascii="Times New Roman" w:eastAsia="Times New Roman" w:hAnsi="Times New Roman" w:cs="Times New Roman"/>
          <w:sz w:val="24"/>
          <w:szCs w:val="24"/>
        </w:rPr>
        <w:t xml:space="preserve"> их в процесс разработки, реализации и развития всех компонентов учебно-методического комплекса школы, обобщение педагогического опыта.</w:t>
      </w:r>
    </w:p>
    <w:p w:rsidR="0046526A" w:rsidRPr="00FB438C" w:rsidRDefault="0046526A" w:rsidP="00465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438C">
        <w:rPr>
          <w:rFonts w:ascii="Times New Roman" w:eastAsia="Times New Roman" w:hAnsi="Times New Roman" w:cs="Times New Roman"/>
          <w:sz w:val="24"/>
          <w:szCs w:val="24"/>
        </w:rPr>
        <w:t xml:space="preserve">    Через систему работы администрации  МО было проведено предметное изучение новых образовательных стандартов всем педагогическим коллективом школы. Это позволило педагогам начать работу над реализацией </w:t>
      </w:r>
      <w:proofErr w:type="spellStart"/>
      <w:r w:rsidRPr="00FB438C">
        <w:rPr>
          <w:rFonts w:ascii="Times New Roman" w:eastAsia="Times New Roman" w:hAnsi="Times New Roman" w:cs="Times New Roman"/>
          <w:sz w:val="24"/>
          <w:szCs w:val="24"/>
        </w:rPr>
        <w:t>компетентностного</w:t>
      </w:r>
      <w:proofErr w:type="spellEnd"/>
      <w:r w:rsidRPr="00FB438C">
        <w:rPr>
          <w:rFonts w:ascii="Times New Roman" w:eastAsia="Times New Roman" w:hAnsi="Times New Roman" w:cs="Times New Roman"/>
          <w:sz w:val="24"/>
          <w:szCs w:val="24"/>
        </w:rPr>
        <w:t xml:space="preserve"> подхода к обучению и воспитанию детей как основы повышения качества </w:t>
      </w:r>
      <w:proofErr w:type="spellStart"/>
      <w:r w:rsidRPr="00FB438C">
        <w:rPr>
          <w:rFonts w:ascii="Times New Roman" w:eastAsia="Times New Roman" w:hAnsi="Times New Roman" w:cs="Times New Roman"/>
          <w:sz w:val="24"/>
          <w:szCs w:val="24"/>
        </w:rPr>
        <w:t>обученности</w:t>
      </w:r>
      <w:proofErr w:type="spellEnd"/>
      <w:r w:rsidRPr="00FB438C">
        <w:rPr>
          <w:rFonts w:ascii="Times New Roman" w:eastAsia="Times New Roman" w:hAnsi="Times New Roman" w:cs="Times New Roman"/>
          <w:sz w:val="24"/>
          <w:szCs w:val="24"/>
        </w:rPr>
        <w:t xml:space="preserve"> и образованности учащихся.  Системный подход, лежащий в основе деятельности администрации школы, позволил на качественно высоком уровне подготовиться и провести все </w:t>
      </w:r>
      <w:proofErr w:type="spellStart"/>
      <w:r w:rsidRPr="00FB438C">
        <w:rPr>
          <w:rFonts w:ascii="Times New Roman" w:eastAsia="Times New Roman" w:hAnsi="Times New Roman" w:cs="Times New Roman"/>
          <w:sz w:val="24"/>
          <w:szCs w:val="24"/>
        </w:rPr>
        <w:t>аккредитационные</w:t>
      </w:r>
      <w:proofErr w:type="spellEnd"/>
      <w:r w:rsidRPr="00FB438C">
        <w:rPr>
          <w:rFonts w:ascii="Times New Roman" w:eastAsia="Times New Roman" w:hAnsi="Times New Roman" w:cs="Times New Roman"/>
          <w:sz w:val="24"/>
          <w:szCs w:val="24"/>
        </w:rPr>
        <w:t xml:space="preserve"> мероприятия школы.</w:t>
      </w:r>
    </w:p>
    <w:p w:rsidR="0046526A" w:rsidRPr="00FB438C" w:rsidRDefault="0046526A" w:rsidP="0046526A">
      <w:pPr>
        <w:spacing w:after="0" w:line="240" w:lineRule="auto"/>
        <w:ind w:hanging="4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38C">
        <w:rPr>
          <w:rFonts w:ascii="Times New Roman" w:eastAsia="Times New Roman" w:hAnsi="Times New Roman" w:cs="Times New Roman"/>
          <w:sz w:val="24"/>
          <w:szCs w:val="24"/>
        </w:rPr>
        <w:t xml:space="preserve">                Процессы реформирования Российского общества в настоящее время значительно опережают программу Модернизации образования. Поэтому постоянно возрастают требования общества к школе и образовательной системе в целом. Основные базовые знания должны быть усвоены ребенком уже в младшем школьном возрасте. Следовательно, целью образовательного процесса обучения в школе, является развитие интеллектуальных, творческих способностей  учащихся, укрепление их здоровья.  Главное назначение школы, </w:t>
      </w:r>
      <w:r w:rsidRPr="00FB438C">
        <w:rPr>
          <w:rFonts w:ascii="Times New Roman" w:eastAsia="Times New Roman" w:hAnsi="Times New Roman" w:cs="Times New Roman"/>
          <w:sz w:val="24"/>
          <w:szCs w:val="24"/>
        </w:rPr>
        <w:lastRenderedPageBreak/>
        <w:t>повышение мотивацию к учебной деятельности, стимулировать познавательный интерес и сформировать адекватную самооценку.</w:t>
      </w:r>
    </w:p>
    <w:p w:rsidR="00DA3404" w:rsidRDefault="00DA3404" w:rsidP="0046526A">
      <w:pPr>
        <w:spacing w:after="0" w:line="240" w:lineRule="auto"/>
        <w:ind w:hanging="46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2C3D" w:rsidRPr="00FB438C" w:rsidRDefault="004E2C3D" w:rsidP="00FB4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FB438C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Прохождение курсовой подготовки</w:t>
      </w:r>
    </w:p>
    <w:p w:rsidR="004E2C3D" w:rsidRPr="00FB438C" w:rsidRDefault="004E2C3D" w:rsidP="004E2C3D">
      <w:pPr>
        <w:ind w:firstLine="3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B438C">
        <w:rPr>
          <w:rFonts w:ascii="Times New Roman" w:eastAsiaTheme="minorHAnsi" w:hAnsi="Times New Roman" w:cs="Times New Roman"/>
          <w:sz w:val="24"/>
          <w:szCs w:val="24"/>
          <w:lang w:eastAsia="en-US"/>
        </w:rPr>
        <w:t>Педагогические работники в соответствии с профессиональным уровнем и наличием педагогических и методических знаний привлекаются к рецензированию педагогического опыта аттестуемых педагогов других школ, членами предметных комиссий по оценке предметных олимпиад, проводят экспертизу работ учащихся по ЕГЭ. Следует отметить достаточно высокий уровень педагогических кадров и сохранение тенденции к повышению уровня профессионального мастерства. Происходит это через презентацию опыта своей работы в ходе аттестации, профессиональные конкурсы.</w:t>
      </w:r>
    </w:p>
    <w:p w:rsidR="00E16886" w:rsidRPr="00E16886" w:rsidRDefault="00E16886" w:rsidP="00E16886">
      <w:pPr>
        <w:tabs>
          <w:tab w:val="left" w:pos="2325"/>
        </w:tabs>
        <w:rPr>
          <w:rFonts w:ascii="Times New Roman" w:eastAsiaTheme="minorHAnsi" w:hAnsi="Times New Roman" w:cs="Times New Roman"/>
          <w:sz w:val="24"/>
          <w:lang w:eastAsia="en-US"/>
        </w:rPr>
      </w:pPr>
      <w:r w:rsidRPr="00E16886">
        <w:rPr>
          <w:rFonts w:ascii="Times New Roman" w:eastAsiaTheme="minorHAnsi" w:hAnsi="Times New Roman" w:cs="Times New Roman"/>
          <w:sz w:val="24"/>
          <w:lang w:eastAsia="en-US"/>
        </w:rPr>
        <w:t xml:space="preserve">Из </w:t>
      </w:r>
      <w:proofErr w:type="gramStart"/>
      <w:r w:rsidRPr="00E16886">
        <w:rPr>
          <w:rFonts w:ascii="Times New Roman" w:eastAsiaTheme="minorHAnsi" w:hAnsi="Times New Roman" w:cs="Times New Roman"/>
          <w:sz w:val="24"/>
          <w:lang w:eastAsia="en-US"/>
        </w:rPr>
        <w:t>1</w:t>
      </w:r>
      <w:r w:rsidR="007068ED">
        <w:rPr>
          <w:rFonts w:ascii="Times New Roman" w:eastAsiaTheme="minorHAnsi" w:hAnsi="Times New Roman" w:cs="Times New Roman"/>
          <w:sz w:val="24"/>
          <w:lang w:eastAsia="en-US"/>
        </w:rPr>
        <w:t>2</w:t>
      </w:r>
      <w:r w:rsidR="00091F10">
        <w:rPr>
          <w:rFonts w:ascii="Times New Roman" w:eastAsiaTheme="minorHAnsi" w:hAnsi="Times New Roman" w:cs="Times New Roman"/>
          <w:sz w:val="24"/>
          <w:lang w:eastAsia="en-US"/>
        </w:rPr>
        <w:t>1</w:t>
      </w:r>
      <w:r w:rsidRPr="00E16886">
        <w:rPr>
          <w:rFonts w:ascii="Times New Roman" w:eastAsiaTheme="minorHAnsi" w:hAnsi="Times New Roman" w:cs="Times New Roman"/>
          <w:sz w:val="24"/>
          <w:lang w:eastAsia="en-US"/>
        </w:rPr>
        <w:t xml:space="preserve">  </w:t>
      </w:r>
      <w:proofErr w:type="spellStart"/>
      <w:r w:rsidRPr="00E16886">
        <w:rPr>
          <w:rFonts w:ascii="Times New Roman" w:eastAsiaTheme="minorHAnsi" w:hAnsi="Times New Roman" w:cs="Times New Roman"/>
          <w:sz w:val="24"/>
          <w:lang w:eastAsia="en-US"/>
        </w:rPr>
        <w:t>педработников</w:t>
      </w:r>
      <w:proofErr w:type="spellEnd"/>
      <w:proofErr w:type="gramEnd"/>
      <w:r w:rsidRPr="00E16886">
        <w:rPr>
          <w:rFonts w:ascii="Times New Roman" w:eastAsiaTheme="minorHAnsi" w:hAnsi="Times New Roman" w:cs="Times New Roman"/>
          <w:sz w:val="24"/>
          <w:lang w:eastAsia="en-US"/>
        </w:rPr>
        <w:t xml:space="preserve"> за последние три года курсы повышения квалификации прошли  </w:t>
      </w:r>
      <w:r w:rsidR="007068ED">
        <w:rPr>
          <w:rFonts w:ascii="Times New Roman" w:eastAsiaTheme="minorHAnsi" w:hAnsi="Times New Roman" w:cs="Times New Roman"/>
          <w:sz w:val="24"/>
          <w:lang w:eastAsia="en-US"/>
        </w:rPr>
        <w:t>52</w:t>
      </w:r>
      <w:r w:rsidRPr="00E16886">
        <w:rPr>
          <w:rFonts w:ascii="Times New Roman" w:eastAsiaTheme="minorHAnsi" w:hAnsi="Times New Roman" w:cs="Times New Roman"/>
          <w:sz w:val="24"/>
          <w:lang w:eastAsia="en-US"/>
        </w:rPr>
        <w:t xml:space="preserve"> человек. В этом году -</w:t>
      </w:r>
      <w:r w:rsidR="000952C8">
        <w:rPr>
          <w:rFonts w:ascii="Times New Roman" w:eastAsiaTheme="minorHAnsi" w:hAnsi="Times New Roman" w:cs="Times New Roman"/>
          <w:sz w:val="24"/>
          <w:lang w:eastAsia="en-US"/>
        </w:rPr>
        <w:t>52</w:t>
      </w:r>
      <w:r w:rsidRPr="00E16886">
        <w:rPr>
          <w:rFonts w:ascii="Times New Roman" w:eastAsiaTheme="minorHAnsi" w:hAnsi="Times New Roman" w:cs="Times New Roman"/>
          <w:sz w:val="24"/>
          <w:lang w:eastAsia="en-US"/>
        </w:rPr>
        <w:t xml:space="preserve"> человек.</w:t>
      </w:r>
    </w:p>
    <w:p w:rsidR="00E16886" w:rsidRPr="00E16886" w:rsidRDefault="00E16886" w:rsidP="00E16886">
      <w:pPr>
        <w:tabs>
          <w:tab w:val="left" w:pos="133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886">
        <w:rPr>
          <w:rFonts w:ascii="Times New Roman" w:eastAsiaTheme="minorHAnsi" w:hAnsi="Times New Roman" w:cs="Times New Roman"/>
          <w:noProof/>
        </w:rPr>
        <w:drawing>
          <wp:inline distT="0" distB="0" distL="0" distR="0" wp14:anchorId="04309499" wp14:editId="56C1735E">
            <wp:extent cx="5543550" cy="2286000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A6321" w:rsidRPr="007A6321" w:rsidRDefault="007A6321" w:rsidP="007A6321">
      <w:pPr>
        <w:spacing w:after="0"/>
        <w:contextualSpacing/>
        <w:jc w:val="center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  <w:r w:rsidRPr="007A6321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Анализ педагогической работы школы, работа МО,</w:t>
      </w:r>
    </w:p>
    <w:p w:rsidR="007A6321" w:rsidRPr="007A6321" w:rsidRDefault="007A6321" w:rsidP="007A6321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  <w:r w:rsidRPr="007A6321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 xml:space="preserve"> конкурсы педагогического мастерства и т.д.</w:t>
      </w:r>
    </w:p>
    <w:p w:rsidR="007A6321" w:rsidRPr="007A6321" w:rsidRDefault="000851F6" w:rsidP="007A6321">
      <w:pPr>
        <w:spacing w:after="0"/>
        <w:ind w:firstLine="708"/>
        <w:jc w:val="both"/>
        <w:outlineLvl w:val="0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A632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Основная тема</w:t>
      </w:r>
      <w:r w:rsidR="007A6321" w:rsidRPr="007A6321">
        <w:rPr>
          <w:rFonts w:ascii="Times New Roman" w:eastAsiaTheme="minorHAnsi" w:hAnsi="Times New Roman" w:cs="Times New Roman"/>
          <w:sz w:val="24"/>
          <w:szCs w:val="24"/>
          <w:lang w:eastAsia="en-US"/>
        </w:rPr>
        <w:t>: развитие личности школьника, сохранение его здоровья и повышение качества знаний через создание комфортной психолого-педагогической среды.</w:t>
      </w:r>
    </w:p>
    <w:p w:rsidR="007A6321" w:rsidRPr="007A6321" w:rsidRDefault="007A6321" w:rsidP="007A6321">
      <w:pPr>
        <w:spacing w:after="0"/>
        <w:ind w:firstLine="708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A6321">
        <w:rPr>
          <w:rFonts w:ascii="Times New Roman" w:eastAsiaTheme="minorHAnsi" w:hAnsi="Times New Roman" w:cs="Times New Roman"/>
          <w:b/>
          <w:bCs/>
          <w:iCs/>
          <w:sz w:val="24"/>
          <w:szCs w:val="24"/>
          <w:lang w:eastAsia="en-US"/>
        </w:rPr>
        <w:t xml:space="preserve">Методическая тема </w:t>
      </w:r>
      <w:r w:rsidR="000851F6" w:rsidRPr="007A6321">
        <w:rPr>
          <w:rFonts w:ascii="Times New Roman" w:eastAsiaTheme="minorHAnsi" w:hAnsi="Times New Roman" w:cs="Times New Roman"/>
          <w:b/>
          <w:bCs/>
          <w:iCs/>
          <w:sz w:val="24"/>
          <w:szCs w:val="24"/>
          <w:lang w:eastAsia="en-US"/>
        </w:rPr>
        <w:t>школы: «</w:t>
      </w:r>
      <w:r w:rsidRPr="008C4980">
        <w:rPr>
          <w:rFonts w:ascii="Times New Roman" w:eastAsia="Calibri" w:hAnsi="Times New Roman" w:cs="Times New Roman"/>
          <w:sz w:val="24"/>
          <w:szCs w:val="40"/>
        </w:rPr>
        <w:t>Совершенствование качества знаний учащихся на основе компетентного подхода в обучении и воспитании через внедрение современных образовательных технологий</w:t>
      </w:r>
      <w:r w:rsidRPr="007A6321">
        <w:rPr>
          <w:rFonts w:ascii="Times New Roman" w:eastAsiaTheme="minorHAnsi" w:hAnsi="Times New Roman" w:cs="Times New Roman"/>
          <w:sz w:val="24"/>
          <w:szCs w:val="24"/>
          <w:lang w:eastAsia="en-US"/>
        </w:rPr>
        <w:t>».</w:t>
      </w:r>
    </w:p>
    <w:p w:rsidR="007A6321" w:rsidRPr="007A6321" w:rsidRDefault="007A6321" w:rsidP="007A6321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A632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современных условиях обновления содержания </w:t>
      </w:r>
      <w:r w:rsidR="000851F6" w:rsidRPr="007A6321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образования исключительное</w:t>
      </w:r>
      <w:r w:rsidRPr="007A632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значение приобретает система методической работы. Главной целью функционирования является оказание практической помощи педагогам в повышении их профессионального мастерства, развитие личностной </w:t>
      </w:r>
      <w:r w:rsidR="000851F6" w:rsidRPr="007A6321">
        <w:rPr>
          <w:rFonts w:ascii="Times New Roman" w:eastAsiaTheme="minorHAnsi" w:hAnsi="Times New Roman" w:cs="Times New Roman"/>
          <w:sz w:val="24"/>
          <w:szCs w:val="24"/>
          <w:lang w:eastAsia="en-US"/>
        </w:rPr>
        <w:t>культуры и</w:t>
      </w:r>
      <w:r w:rsidRPr="007A632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усилении творческого потенциала, направленного на повышение качества образования, активное освоение новых эффективных технологий, </w:t>
      </w:r>
      <w:r w:rsidR="000851F6" w:rsidRPr="007A6321">
        <w:rPr>
          <w:rFonts w:ascii="Times New Roman" w:eastAsiaTheme="minorHAnsi" w:hAnsi="Times New Roman" w:cs="Times New Roman"/>
          <w:sz w:val="24"/>
          <w:szCs w:val="24"/>
          <w:lang w:eastAsia="en-US"/>
        </w:rPr>
        <w:t>использование электронных</w:t>
      </w:r>
      <w:r w:rsidRPr="007A632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средств обучения в образовательном процессе. </w:t>
      </w:r>
    </w:p>
    <w:p w:rsidR="007A6321" w:rsidRPr="007A6321" w:rsidRDefault="007A6321" w:rsidP="007A6321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A632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Методическая работа имеет системный, целенаправленный характер </w:t>
      </w:r>
      <w:r w:rsidR="000851F6" w:rsidRPr="007A6321">
        <w:rPr>
          <w:rFonts w:ascii="Times New Roman" w:eastAsiaTheme="minorHAnsi" w:hAnsi="Times New Roman" w:cs="Times New Roman"/>
          <w:sz w:val="24"/>
          <w:szCs w:val="24"/>
          <w:lang w:eastAsia="en-US"/>
        </w:rPr>
        <w:t>и направлена</w:t>
      </w:r>
      <w:r w:rsidRPr="007A632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решение следующих целей: </w:t>
      </w:r>
    </w:p>
    <w:p w:rsidR="007A6321" w:rsidRPr="007A6321" w:rsidRDefault="007A6321" w:rsidP="007A6321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A632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 создание структуры методической службы; </w:t>
      </w:r>
    </w:p>
    <w:p w:rsidR="007A6321" w:rsidRPr="007A6321" w:rsidRDefault="007A6321" w:rsidP="007A6321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A632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системную организацию и методическое обеспечение непрерывного </w:t>
      </w:r>
      <w:r w:rsidR="000851F6" w:rsidRPr="007A6321">
        <w:rPr>
          <w:rFonts w:ascii="Times New Roman" w:eastAsiaTheme="minorHAnsi" w:hAnsi="Times New Roman" w:cs="Times New Roman"/>
          <w:sz w:val="24"/>
          <w:szCs w:val="24"/>
          <w:lang w:eastAsia="en-US"/>
        </w:rPr>
        <w:t>повышения квалификации</w:t>
      </w:r>
      <w:r w:rsidRPr="007A632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профессионально-личностной культуры педагогов, содействие их творческому росту, </w:t>
      </w:r>
      <w:r w:rsidR="000851F6" w:rsidRPr="007A6321">
        <w:rPr>
          <w:rFonts w:ascii="Times New Roman" w:eastAsiaTheme="minorHAnsi" w:hAnsi="Times New Roman" w:cs="Times New Roman"/>
          <w:sz w:val="24"/>
          <w:szCs w:val="24"/>
          <w:lang w:eastAsia="en-US"/>
        </w:rPr>
        <w:t>самореализации, самообразованию</w:t>
      </w:r>
      <w:r w:rsidRPr="007A6321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7A6321" w:rsidRPr="007A6321" w:rsidRDefault="007A6321" w:rsidP="007A6321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A6321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- выявление, </w:t>
      </w:r>
      <w:r w:rsidR="000851F6" w:rsidRPr="007A6321">
        <w:rPr>
          <w:rFonts w:ascii="Times New Roman" w:eastAsiaTheme="minorHAnsi" w:hAnsi="Times New Roman" w:cs="Times New Roman"/>
          <w:sz w:val="24"/>
          <w:szCs w:val="24"/>
          <w:lang w:eastAsia="en-US"/>
        </w:rPr>
        <w:t>обобщение, распространение</w:t>
      </w:r>
      <w:r w:rsidRPr="007A632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лучшего педагогического опыта;</w:t>
      </w:r>
    </w:p>
    <w:p w:rsidR="007A6321" w:rsidRPr="007A6321" w:rsidRDefault="007A6321" w:rsidP="007A6321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A6321">
        <w:rPr>
          <w:rFonts w:ascii="Times New Roman" w:eastAsiaTheme="minorHAnsi" w:hAnsi="Times New Roman" w:cs="Times New Roman"/>
          <w:sz w:val="24"/>
          <w:szCs w:val="24"/>
          <w:lang w:eastAsia="en-US"/>
        </w:rPr>
        <w:t>- работу по обеспечению сохранности здоровья и здорового образа жизни;</w:t>
      </w:r>
    </w:p>
    <w:p w:rsidR="007A6321" w:rsidRPr="007A6321" w:rsidRDefault="007A6321" w:rsidP="007A6321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A6321">
        <w:rPr>
          <w:rFonts w:ascii="Times New Roman" w:eastAsiaTheme="minorHAnsi" w:hAnsi="Times New Roman" w:cs="Times New Roman"/>
          <w:sz w:val="24"/>
          <w:szCs w:val="24"/>
          <w:lang w:eastAsia="en-US"/>
        </w:rPr>
        <w:t>- работу по улучшению материально-технической базы кабинетов;</w:t>
      </w:r>
    </w:p>
    <w:p w:rsidR="007A6321" w:rsidRPr="007A6321" w:rsidRDefault="007A6321" w:rsidP="007A6321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A6321">
        <w:rPr>
          <w:rFonts w:ascii="Times New Roman" w:eastAsiaTheme="minorHAnsi" w:hAnsi="Times New Roman" w:cs="Times New Roman"/>
          <w:sz w:val="24"/>
          <w:szCs w:val="24"/>
          <w:lang w:eastAsia="en-US"/>
        </w:rPr>
        <w:t>- качественную подготовку и проведение методической недели;</w:t>
      </w:r>
    </w:p>
    <w:p w:rsidR="007A6321" w:rsidRPr="007A6321" w:rsidRDefault="007A6321" w:rsidP="007A6321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A6321">
        <w:rPr>
          <w:rFonts w:ascii="Times New Roman" w:eastAsiaTheme="minorHAnsi" w:hAnsi="Times New Roman" w:cs="Times New Roman"/>
          <w:sz w:val="24"/>
          <w:szCs w:val="24"/>
          <w:lang w:eastAsia="en-US"/>
        </w:rPr>
        <w:t>- повышение качества проведения учебных занятий на основе внедрения новых информационных технологий.</w:t>
      </w:r>
    </w:p>
    <w:p w:rsidR="007A6321" w:rsidRPr="007A6321" w:rsidRDefault="007A6321" w:rsidP="007A6321">
      <w:pPr>
        <w:spacing w:after="0"/>
        <w:ind w:firstLine="708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A632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минувшем учебном году школа работала по методической теме «Формирование социально – нравственных ориентиров, общечеловеческих ценностей». Вся методическая, воспитательная и учебная работа педагогического коллектива была направлена на решение главной задачи – повышение качества обучения. </w:t>
      </w:r>
    </w:p>
    <w:p w:rsidR="007A6321" w:rsidRPr="007A6321" w:rsidRDefault="007A6321" w:rsidP="007A6321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A632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Важнейшим звеном деятельности по обеспечению высокого уровня </w:t>
      </w:r>
      <w:proofErr w:type="spellStart"/>
      <w:r w:rsidRPr="007A6321"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обученности</w:t>
      </w:r>
      <w:proofErr w:type="spellEnd"/>
      <w:r w:rsidRPr="007A632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качества знаний является педагогическая мастерская учителя. Хорошо организованная методическая работа связывает в единую систему всю работу школы. Учитывая контингент, способности, уровень развития, методическая служба решала ряд поставленных задач:</w:t>
      </w:r>
    </w:p>
    <w:p w:rsidR="007A6321" w:rsidRPr="007A6321" w:rsidRDefault="007A6321" w:rsidP="007A6321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A6321">
        <w:rPr>
          <w:rFonts w:ascii="Times New Roman" w:eastAsiaTheme="minorHAnsi" w:hAnsi="Times New Roman" w:cs="Times New Roman"/>
          <w:sz w:val="24"/>
          <w:szCs w:val="24"/>
          <w:lang w:eastAsia="en-US"/>
        </w:rPr>
        <w:t>1. Изучение новых программ, с целью анализа внедрения их в учебный процесс;</w:t>
      </w:r>
    </w:p>
    <w:p w:rsidR="007A6321" w:rsidRPr="007A6321" w:rsidRDefault="007A6321" w:rsidP="007A6321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A6321">
        <w:rPr>
          <w:rFonts w:ascii="Times New Roman" w:eastAsiaTheme="minorHAnsi" w:hAnsi="Times New Roman" w:cs="Times New Roman"/>
          <w:sz w:val="24"/>
          <w:szCs w:val="24"/>
          <w:lang w:eastAsia="en-US"/>
        </w:rPr>
        <w:t>2. Совершенствование мастерства учителя через повышение квалификации на курсах и семинарах;</w:t>
      </w:r>
    </w:p>
    <w:p w:rsidR="007A6321" w:rsidRPr="007A6321" w:rsidRDefault="007A6321" w:rsidP="007A6321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A6321">
        <w:rPr>
          <w:rFonts w:ascii="Times New Roman" w:eastAsiaTheme="minorHAnsi" w:hAnsi="Times New Roman" w:cs="Times New Roman"/>
          <w:sz w:val="24"/>
          <w:szCs w:val="24"/>
          <w:lang w:eastAsia="en-US"/>
        </w:rPr>
        <w:t>3. Создание условий, обеспечивающих выявление и развитие профессиональной компетентности педагогов, реализацию их творческого потенциала через презентацию накопленного опыта работы.</w:t>
      </w:r>
    </w:p>
    <w:p w:rsidR="007A6321" w:rsidRPr="007A6321" w:rsidRDefault="007A6321" w:rsidP="007A6321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A632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Повышение квалификации и мастерства учителей происходит через посещение курсов на базе ЧИПКРО, в школе через работу школьных МО и самообразование. </w:t>
      </w:r>
    </w:p>
    <w:p w:rsidR="007A6321" w:rsidRPr="007A6321" w:rsidRDefault="007A6321" w:rsidP="007A6321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A6321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соответствии с поставленными целями и задачами методическая работа осуществлялась по следующим направлениям деятельности:</w:t>
      </w:r>
    </w:p>
    <w:p w:rsidR="007A6321" w:rsidRPr="007A6321" w:rsidRDefault="007A6321" w:rsidP="007A6321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A6321">
        <w:rPr>
          <w:rFonts w:ascii="Times New Roman" w:eastAsiaTheme="minorHAnsi" w:hAnsi="Times New Roman" w:cs="Times New Roman"/>
          <w:sz w:val="24"/>
          <w:szCs w:val="24"/>
          <w:lang w:eastAsia="en-US"/>
        </w:rPr>
        <w:t>- работа методического совета;</w:t>
      </w:r>
    </w:p>
    <w:p w:rsidR="007A6321" w:rsidRPr="007A6321" w:rsidRDefault="007A6321" w:rsidP="007A6321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A6321">
        <w:rPr>
          <w:rFonts w:ascii="Times New Roman" w:eastAsiaTheme="minorHAnsi" w:hAnsi="Times New Roman" w:cs="Times New Roman"/>
          <w:sz w:val="24"/>
          <w:szCs w:val="24"/>
          <w:lang w:eastAsia="en-US"/>
        </w:rPr>
        <w:t>- повышение квалификации, педагогического мастерства и категории кадров;</w:t>
      </w:r>
    </w:p>
    <w:p w:rsidR="007A6321" w:rsidRPr="007A6321" w:rsidRDefault="007A6321" w:rsidP="007A6321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A6321">
        <w:rPr>
          <w:rFonts w:ascii="Times New Roman" w:eastAsiaTheme="minorHAnsi" w:hAnsi="Times New Roman" w:cs="Times New Roman"/>
          <w:sz w:val="24"/>
          <w:szCs w:val="24"/>
          <w:lang w:eastAsia="en-US"/>
        </w:rPr>
        <w:t>-  научно-исследовательская работа;</w:t>
      </w:r>
    </w:p>
    <w:p w:rsidR="007A6321" w:rsidRPr="007A6321" w:rsidRDefault="007A6321" w:rsidP="007A6321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A6321">
        <w:rPr>
          <w:rFonts w:ascii="Times New Roman" w:eastAsiaTheme="minorHAnsi" w:hAnsi="Times New Roman" w:cs="Times New Roman"/>
          <w:sz w:val="24"/>
          <w:szCs w:val="24"/>
          <w:lang w:eastAsia="en-US"/>
        </w:rPr>
        <w:t>- работа   методических объединений;</w:t>
      </w:r>
    </w:p>
    <w:p w:rsidR="007A6321" w:rsidRPr="007A6321" w:rsidRDefault="007A6321" w:rsidP="007A6321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A6321">
        <w:rPr>
          <w:rFonts w:ascii="Times New Roman" w:eastAsiaTheme="minorHAnsi" w:hAnsi="Times New Roman" w:cs="Times New Roman"/>
          <w:sz w:val="24"/>
          <w:szCs w:val="24"/>
          <w:lang w:eastAsia="en-US"/>
        </w:rPr>
        <w:t>- индивидуальная работа с педагогами, самообразование.</w:t>
      </w:r>
    </w:p>
    <w:p w:rsidR="007A6321" w:rsidRPr="007A6321" w:rsidRDefault="007A6321" w:rsidP="007A6321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A6321">
        <w:rPr>
          <w:rFonts w:ascii="Times New Roman" w:eastAsiaTheme="minorHAnsi" w:hAnsi="Times New Roman" w:cs="Times New Roman"/>
          <w:sz w:val="24"/>
          <w:szCs w:val="24"/>
          <w:lang w:eastAsia="en-US"/>
        </w:rPr>
        <w:t>В рамках единой методической темы строили свою работу методический совет школы, методические объединения и учителя. В течение четверти был проведен один тематический педсовет.</w:t>
      </w:r>
    </w:p>
    <w:p w:rsidR="007A6321" w:rsidRPr="007A6321" w:rsidRDefault="007A6321" w:rsidP="007A6321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A632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соответствие с темой работы школы в течение учебного года работали пять методические объединения по следующим направлениям: </w:t>
      </w:r>
    </w:p>
    <w:p w:rsidR="007A6321" w:rsidRPr="007A6321" w:rsidRDefault="007A6321" w:rsidP="007A6321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A632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личностно-ориентированный подход и сохранение здоровья учащихся как составные части </w:t>
      </w:r>
      <w:proofErr w:type="spellStart"/>
      <w:r w:rsidRPr="007A6321">
        <w:rPr>
          <w:rFonts w:ascii="Times New Roman" w:eastAsiaTheme="minorHAnsi" w:hAnsi="Times New Roman" w:cs="Times New Roman"/>
          <w:sz w:val="24"/>
          <w:szCs w:val="24"/>
          <w:lang w:eastAsia="en-US"/>
        </w:rPr>
        <w:t>гуманизации</w:t>
      </w:r>
      <w:proofErr w:type="spellEnd"/>
      <w:r w:rsidRPr="007A632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образования; </w:t>
      </w:r>
    </w:p>
    <w:p w:rsidR="007A6321" w:rsidRPr="007A6321" w:rsidRDefault="007A6321" w:rsidP="007A6321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A632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активизация мыслительной деятельности учащихся на уроках естественно-математического цикла; </w:t>
      </w:r>
    </w:p>
    <w:p w:rsidR="007A6321" w:rsidRPr="007A6321" w:rsidRDefault="007A6321" w:rsidP="007A6321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A632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модернизация образования в начальной школе. </w:t>
      </w:r>
    </w:p>
    <w:p w:rsidR="007A6321" w:rsidRPr="007A6321" w:rsidRDefault="007A6321" w:rsidP="007A6321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A632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Согласно плану работы школы, проводились заседания Методического Совета, на которых рассматривались вопросы координации работы методических объединений по единой методической теме, внедрение новых технологий и проектной деятельности, разработана и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реализуется</w:t>
      </w:r>
      <w:r w:rsidRPr="007A632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программа по работе с одарёнными детьми.</w:t>
      </w:r>
    </w:p>
    <w:p w:rsidR="007A6321" w:rsidRPr="007A6321" w:rsidRDefault="007A6321" w:rsidP="007A6321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A632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Анализ итогов работы показал, что методические объединения школы   выполняют поставленные перед ними задачи.  </w:t>
      </w:r>
    </w:p>
    <w:p w:rsidR="007A6321" w:rsidRPr="007A6321" w:rsidRDefault="007A6321" w:rsidP="007A6321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A6321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В рамках работы с одарёнными детьми проводятся дополнительные занятия для подготовки учащихся к участию в олимпиадах школьников. Обучающиеся школы приняли участие в международной олимпиаде школьников «Золотое руно», «Русский медвежонок», «Человек и природа», «КИТ», «Пегас», «Кенгуру».</w:t>
      </w:r>
    </w:p>
    <w:p w:rsidR="007A6321" w:rsidRDefault="007A6321" w:rsidP="007A6321">
      <w:pPr>
        <w:pStyle w:val="a3"/>
        <w:ind w:left="786"/>
        <w:jc w:val="center"/>
        <w:rPr>
          <w:b/>
          <w:color w:val="000000"/>
        </w:rPr>
      </w:pPr>
    </w:p>
    <w:p w:rsidR="007A6321" w:rsidRPr="007A6321" w:rsidRDefault="007A6321" w:rsidP="007A6321">
      <w:pPr>
        <w:pStyle w:val="a3"/>
        <w:ind w:left="78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A6321">
        <w:rPr>
          <w:rFonts w:ascii="Times New Roman" w:hAnsi="Times New Roman" w:cs="Times New Roman"/>
          <w:b/>
          <w:color w:val="000000"/>
          <w:sz w:val="24"/>
          <w:szCs w:val="24"/>
        </w:rPr>
        <w:t>Награды учителей и администрации школы:</w:t>
      </w:r>
    </w:p>
    <w:p w:rsidR="0002576D" w:rsidRPr="0002576D" w:rsidRDefault="0002576D" w:rsidP="0002576D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257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Заслуженный учитель ЧР – </w:t>
      </w:r>
      <w:proofErr w:type="spellStart"/>
      <w:r w:rsidRPr="0002576D">
        <w:rPr>
          <w:rFonts w:ascii="Times New Roman" w:eastAsiaTheme="minorHAnsi" w:hAnsi="Times New Roman" w:cs="Times New Roman"/>
          <w:sz w:val="24"/>
          <w:szCs w:val="24"/>
          <w:lang w:eastAsia="en-US"/>
        </w:rPr>
        <w:t>Хасаров</w:t>
      </w:r>
      <w:proofErr w:type="spellEnd"/>
      <w:r w:rsidRPr="000257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Р.Ш. </w:t>
      </w:r>
    </w:p>
    <w:p w:rsidR="0002576D" w:rsidRPr="0002576D" w:rsidRDefault="0002576D" w:rsidP="0002576D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2576D">
        <w:rPr>
          <w:rFonts w:ascii="Times New Roman" w:eastAsiaTheme="minorHAnsi" w:hAnsi="Times New Roman" w:cs="Times New Roman"/>
          <w:sz w:val="24"/>
          <w:szCs w:val="24"/>
          <w:lang w:eastAsia="en-US"/>
        </w:rPr>
        <w:t>Почетный работник общего образования РФ – 4 человека (</w:t>
      </w:r>
      <w:proofErr w:type="spellStart"/>
      <w:r w:rsidRPr="0002576D">
        <w:rPr>
          <w:rFonts w:ascii="Times New Roman" w:eastAsiaTheme="minorHAnsi" w:hAnsi="Times New Roman" w:cs="Times New Roman"/>
          <w:sz w:val="24"/>
          <w:szCs w:val="24"/>
          <w:lang w:eastAsia="en-US"/>
        </w:rPr>
        <w:t>Ахмаева</w:t>
      </w:r>
      <w:proofErr w:type="spellEnd"/>
      <w:r w:rsidRPr="000257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А.Б.</w:t>
      </w:r>
      <w:proofErr w:type="gramStart"/>
      <w:r w:rsidRPr="000257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 </w:t>
      </w:r>
      <w:proofErr w:type="spellStart"/>
      <w:r w:rsidRPr="0002576D">
        <w:rPr>
          <w:rFonts w:ascii="Times New Roman" w:eastAsiaTheme="minorHAnsi" w:hAnsi="Times New Roman" w:cs="Times New Roman"/>
          <w:sz w:val="24"/>
          <w:szCs w:val="24"/>
          <w:lang w:eastAsia="en-US"/>
        </w:rPr>
        <w:t>Хасаров</w:t>
      </w:r>
      <w:proofErr w:type="spellEnd"/>
      <w:proofErr w:type="gramEnd"/>
      <w:r w:rsidRPr="000257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Р.Ш.,  Курбанова М.Т., </w:t>
      </w:r>
      <w:proofErr w:type="spellStart"/>
      <w:r w:rsidRPr="0002576D">
        <w:rPr>
          <w:rFonts w:ascii="Times New Roman" w:eastAsiaTheme="minorHAnsi" w:hAnsi="Times New Roman" w:cs="Times New Roman"/>
          <w:sz w:val="24"/>
          <w:szCs w:val="24"/>
          <w:lang w:eastAsia="en-US"/>
        </w:rPr>
        <w:t>Пажаева</w:t>
      </w:r>
      <w:proofErr w:type="spellEnd"/>
      <w:r w:rsidRPr="000257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М.М..).</w:t>
      </w:r>
    </w:p>
    <w:p w:rsidR="0002576D" w:rsidRPr="0002576D" w:rsidRDefault="0002576D" w:rsidP="0002576D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2576D">
        <w:rPr>
          <w:rFonts w:ascii="Times New Roman" w:eastAsiaTheme="minorHAnsi" w:hAnsi="Times New Roman" w:cs="Times New Roman"/>
          <w:sz w:val="24"/>
          <w:szCs w:val="24"/>
          <w:lang w:eastAsia="en-US"/>
        </w:rPr>
        <w:t>-Гранд Мэра – 2 чел. (</w:t>
      </w:r>
      <w:proofErr w:type="spellStart"/>
      <w:r w:rsidRPr="0002576D">
        <w:rPr>
          <w:rFonts w:ascii="Times New Roman" w:eastAsiaTheme="minorHAnsi" w:hAnsi="Times New Roman" w:cs="Times New Roman"/>
          <w:sz w:val="24"/>
          <w:szCs w:val="24"/>
          <w:lang w:eastAsia="en-US"/>
        </w:rPr>
        <w:t>Курбнова</w:t>
      </w:r>
      <w:proofErr w:type="spellEnd"/>
      <w:r w:rsidRPr="000257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М.Т., Идигова М.Б.);</w:t>
      </w:r>
    </w:p>
    <w:p w:rsidR="0002576D" w:rsidRPr="0002576D" w:rsidRDefault="0002576D" w:rsidP="0002576D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257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призер конкурса лучших учителей общеобразовательных учреждений для денежного поощрения за высокие достижения в педагогической деятельности, получившие общественное признание –  </w:t>
      </w:r>
      <w:r w:rsidR="00091F10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Pr="000257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человек</w:t>
      </w:r>
      <w:r w:rsidR="00091F10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0257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02576D">
        <w:rPr>
          <w:rFonts w:ascii="Times New Roman" w:eastAsiaTheme="minorHAnsi" w:hAnsi="Times New Roman" w:cs="Times New Roman"/>
          <w:sz w:val="24"/>
          <w:szCs w:val="24"/>
          <w:lang w:eastAsia="en-US"/>
        </w:rPr>
        <w:t>Ахмаева</w:t>
      </w:r>
      <w:proofErr w:type="spellEnd"/>
      <w:r w:rsidRPr="000257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А.Б.</w:t>
      </w:r>
      <w:r w:rsidR="00091F10">
        <w:rPr>
          <w:rFonts w:ascii="Times New Roman" w:eastAsiaTheme="minorHAnsi" w:hAnsi="Times New Roman" w:cs="Times New Roman"/>
          <w:sz w:val="24"/>
          <w:szCs w:val="24"/>
          <w:lang w:eastAsia="en-US"/>
        </w:rPr>
        <w:t>, Курбанова М.Т.</w:t>
      </w:r>
      <w:r w:rsidRPr="000257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). </w:t>
      </w:r>
    </w:p>
    <w:p w:rsidR="00091F10" w:rsidRPr="004464C9" w:rsidRDefault="00091F10" w:rsidP="00091F10">
      <w:pPr>
        <w:pStyle w:val="af2"/>
        <w:spacing w:after="7" w:line="320" w:lineRule="exact"/>
        <w:ind w:left="1604"/>
        <w:contextualSpacing/>
      </w:pPr>
      <w:r w:rsidRPr="004464C9">
        <w:t xml:space="preserve">Педагоги МБОУ «СОШ №54 </w:t>
      </w:r>
      <w:proofErr w:type="spellStart"/>
      <w:r w:rsidRPr="004464C9">
        <w:t>им.Хасана</w:t>
      </w:r>
      <w:proofErr w:type="spellEnd"/>
      <w:r w:rsidRPr="004464C9">
        <w:t xml:space="preserve"> </w:t>
      </w:r>
      <w:proofErr w:type="spellStart"/>
      <w:r w:rsidRPr="004464C9">
        <w:t>Кааева</w:t>
      </w:r>
      <w:proofErr w:type="spellEnd"/>
      <w:r w:rsidRPr="004464C9">
        <w:t xml:space="preserve"> имеют отраслевые награды.</w:t>
      </w:r>
    </w:p>
    <w:tbl>
      <w:tblPr>
        <w:tblStyle w:val="TableNormal"/>
        <w:tblW w:w="0" w:type="auto"/>
        <w:tblInd w:w="-15" w:type="dxa"/>
        <w:tblBorders>
          <w:top w:val="single" w:sz="12" w:space="0" w:color="1F1F1F"/>
          <w:left w:val="single" w:sz="12" w:space="0" w:color="1F1F1F"/>
          <w:bottom w:val="single" w:sz="12" w:space="0" w:color="1F1F1F"/>
          <w:right w:val="single" w:sz="12" w:space="0" w:color="1F1F1F"/>
          <w:insideH w:val="single" w:sz="12" w:space="0" w:color="1F1F1F"/>
          <w:insideV w:val="single" w:sz="12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6308"/>
        <w:gridCol w:w="1719"/>
      </w:tblGrid>
      <w:tr w:rsidR="00091F10" w:rsidRPr="004464C9" w:rsidTr="00091F10">
        <w:trPr>
          <w:trHeight w:val="665"/>
        </w:trPr>
        <w:tc>
          <w:tcPr>
            <w:tcW w:w="912" w:type="dxa"/>
          </w:tcPr>
          <w:p w:rsidR="00091F10" w:rsidRPr="004464C9" w:rsidRDefault="00091F10" w:rsidP="00460449">
            <w:pPr>
              <w:pStyle w:val="TableParagraph"/>
              <w:spacing w:line="360" w:lineRule="exact"/>
              <w:ind w:left="121"/>
              <w:contextualSpacing/>
              <w:rPr>
                <w:sz w:val="24"/>
                <w:szCs w:val="24"/>
              </w:rPr>
            </w:pPr>
            <w:r w:rsidRPr="004464C9">
              <w:rPr>
                <w:w w:val="103"/>
                <w:sz w:val="24"/>
                <w:szCs w:val="24"/>
              </w:rPr>
              <w:t>№</w:t>
            </w:r>
          </w:p>
          <w:p w:rsidR="00091F10" w:rsidRPr="004464C9" w:rsidRDefault="00091F10" w:rsidP="00460449">
            <w:pPr>
              <w:pStyle w:val="TableParagraph"/>
              <w:spacing w:before="2"/>
              <w:contextualSpacing/>
              <w:rPr>
                <w:sz w:val="24"/>
                <w:szCs w:val="24"/>
              </w:rPr>
            </w:pPr>
          </w:p>
          <w:p w:rsidR="00091F10" w:rsidRPr="004464C9" w:rsidRDefault="00091F10" w:rsidP="00460449">
            <w:pPr>
              <w:pStyle w:val="TableParagraph"/>
              <w:spacing w:line="196" w:lineRule="exact"/>
              <w:ind w:left="133"/>
              <w:contextualSpacing/>
              <w:rPr>
                <w:sz w:val="24"/>
                <w:szCs w:val="24"/>
              </w:rPr>
            </w:pPr>
            <w:r w:rsidRPr="004464C9">
              <w:rPr>
                <w:noProof/>
                <w:position w:val="-3"/>
                <w:sz w:val="24"/>
                <w:szCs w:val="24"/>
                <w:lang w:eastAsia="ru-RU"/>
              </w:rPr>
              <w:drawing>
                <wp:inline distT="0" distB="0" distL="0" distR="0" wp14:anchorId="46D69307" wp14:editId="30D33EEC">
                  <wp:extent cx="231641" cy="124968"/>
                  <wp:effectExtent l="0" t="0" r="0" b="0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641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8" w:type="dxa"/>
          </w:tcPr>
          <w:p w:rsidR="00091F10" w:rsidRPr="004464C9" w:rsidRDefault="00091F10" w:rsidP="00460449">
            <w:pPr>
              <w:pStyle w:val="TableParagraph"/>
              <w:spacing w:line="317" w:lineRule="exact"/>
              <w:ind w:left="119"/>
              <w:contextualSpacing/>
              <w:rPr>
                <w:sz w:val="24"/>
                <w:szCs w:val="24"/>
              </w:rPr>
            </w:pPr>
            <w:proofErr w:type="spellStart"/>
            <w:r w:rsidRPr="004464C9">
              <w:rPr>
                <w:sz w:val="24"/>
                <w:szCs w:val="24"/>
              </w:rPr>
              <w:t>Награды</w:t>
            </w:r>
            <w:proofErr w:type="spellEnd"/>
          </w:p>
        </w:tc>
        <w:tc>
          <w:tcPr>
            <w:tcW w:w="1719" w:type="dxa"/>
          </w:tcPr>
          <w:p w:rsidR="00091F10" w:rsidRPr="004464C9" w:rsidRDefault="00091F10" w:rsidP="00460449">
            <w:pPr>
              <w:pStyle w:val="TableParagraph"/>
              <w:spacing w:line="315" w:lineRule="exact"/>
              <w:ind w:left="118"/>
              <w:contextualSpacing/>
              <w:rPr>
                <w:sz w:val="24"/>
                <w:szCs w:val="24"/>
              </w:rPr>
            </w:pPr>
            <w:r w:rsidRPr="004464C9">
              <w:rPr>
                <w:sz w:val="24"/>
                <w:szCs w:val="24"/>
              </w:rPr>
              <w:t>ОО (</w:t>
            </w:r>
            <w:proofErr w:type="spellStart"/>
            <w:r w:rsidRPr="004464C9">
              <w:rPr>
                <w:sz w:val="24"/>
                <w:szCs w:val="24"/>
              </w:rPr>
              <w:t>чел</w:t>
            </w:r>
            <w:proofErr w:type="spellEnd"/>
            <w:r w:rsidRPr="004464C9">
              <w:rPr>
                <w:sz w:val="24"/>
                <w:szCs w:val="24"/>
              </w:rPr>
              <w:t>.)</w:t>
            </w:r>
          </w:p>
        </w:tc>
      </w:tr>
      <w:tr w:rsidR="00091F10" w:rsidRPr="004464C9" w:rsidTr="00091F10">
        <w:trPr>
          <w:trHeight w:val="320"/>
        </w:trPr>
        <w:tc>
          <w:tcPr>
            <w:tcW w:w="912" w:type="dxa"/>
          </w:tcPr>
          <w:p w:rsidR="00091F10" w:rsidRPr="004464C9" w:rsidRDefault="00091F10" w:rsidP="00460449">
            <w:pPr>
              <w:pStyle w:val="TableParagraph"/>
              <w:spacing w:line="300" w:lineRule="exact"/>
              <w:ind w:left="125"/>
              <w:contextualSpacing/>
              <w:rPr>
                <w:sz w:val="24"/>
                <w:szCs w:val="24"/>
              </w:rPr>
            </w:pPr>
            <w:r w:rsidRPr="004464C9">
              <w:rPr>
                <w:w w:val="102"/>
                <w:sz w:val="24"/>
                <w:szCs w:val="24"/>
              </w:rPr>
              <w:t>1</w:t>
            </w:r>
          </w:p>
        </w:tc>
        <w:tc>
          <w:tcPr>
            <w:tcW w:w="6308" w:type="dxa"/>
          </w:tcPr>
          <w:p w:rsidR="00091F10" w:rsidRPr="00091F10" w:rsidRDefault="00091F10" w:rsidP="00460449">
            <w:pPr>
              <w:pStyle w:val="TableParagraph"/>
              <w:spacing w:line="300" w:lineRule="exact"/>
              <w:ind w:left="120"/>
              <w:contextualSpacing/>
              <w:rPr>
                <w:sz w:val="24"/>
                <w:szCs w:val="24"/>
                <w:lang w:val="ru-RU"/>
              </w:rPr>
            </w:pPr>
            <w:r w:rsidRPr="00091F10">
              <w:rPr>
                <w:sz w:val="24"/>
                <w:szCs w:val="24"/>
                <w:lang w:val="ru-RU"/>
              </w:rPr>
              <w:t xml:space="preserve">Почетный работник РФ общего образования, </w:t>
            </w:r>
          </w:p>
        </w:tc>
        <w:tc>
          <w:tcPr>
            <w:tcW w:w="1719" w:type="dxa"/>
          </w:tcPr>
          <w:p w:rsidR="00091F10" w:rsidRPr="004464C9" w:rsidRDefault="00091F10" w:rsidP="00460449">
            <w:pPr>
              <w:pStyle w:val="TableParagraph"/>
              <w:spacing w:line="300" w:lineRule="exact"/>
              <w:ind w:left="121"/>
              <w:contextualSpacing/>
              <w:rPr>
                <w:sz w:val="24"/>
                <w:szCs w:val="24"/>
              </w:rPr>
            </w:pPr>
            <w:r w:rsidRPr="004464C9">
              <w:rPr>
                <w:sz w:val="24"/>
                <w:szCs w:val="24"/>
              </w:rPr>
              <w:t>3</w:t>
            </w:r>
          </w:p>
        </w:tc>
      </w:tr>
      <w:tr w:rsidR="00091F10" w:rsidRPr="004464C9" w:rsidTr="00091F10">
        <w:trPr>
          <w:trHeight w:val="301"/>
        </w:trPr>
        <w:tc>
          <w:tcPr>
            <w:tcW w:w="912" w:type="dxa"/>
          </w:tcPr>
          <w:p w:rsidR="00091F10" w:rsidRPr="004464C9" w:rsidRDefault="00091F10" w:rsidP="00460449">
            <w:pPr>
              <w:pStyle w:val="TableParagraph"/>
              <w:spacing w:line="281" w:lineRule="exact"/>
              <w:ind w:left="127"/>
              <w:contextualSpacing/>
              <w:rPr>
                <w:w w:val="95"/>
                <w:sz w:val="24"/>
                <w:szCs w:val="24"/>
              </w:rPr>
            </w:pPr>
          </w:p>
        </w:tc>
        <w:tc>
          <w:tcPr>
            <w:tcW w:w="6308" w:type="dxa"/>
          </w:tcPr>
          <w:p w:rsidR="00091F10" w:rsidRPr="004464C9" w:rsidRDefault="00091F10" w:rsidP="00460449">
            <w:pPr>
              <w:pStyle w:val="TableParagraph"/>
              <w:spacing w:line="281" w:lineRule="exact"/>
              <w:ind w:left="118"/>
              <w:contextualSpacing/>
              <w:rPr>
                <w:sz w:val="24"/>
                <w:szCs w:val="24"/>
              </w:rPr>
            </w:pPr>
            <w:proofErr w:type="spellStart"/>
            <w:r w:rsidRPr="004464C9">
              <w:rPr>
                <w:sz w:val="24"/>
                <w:szCs w:val="24"/>
              </w:rPr>
              <w:t>Заслуженный</w:t>
            </w:r>
            <w:proofErr w:type="spellEnd"/>
            <w:r w:rsidRPr="004464C9">
              <w:rPr>
                <w:sz w:val="24"/>
                <w:szCs w:val="24"/>
              </w:rPr>
              <w:t xml:space="preserve"> </w:t>
            </w:r>
            <w:proofErr w:type="spellStart"/>
            <w:r w:rsidRPr="004464C9">
              <w:rPr>
                <w:sz w:val="24"/>
                <w:szCs w:val="24"/>
              </w:rPr>
              <w:t>учитель</w:t>
            </w:r>
            <w:proofErr w:type="spellEnd"/>
            <w:r w:rsidRPr="004464C9">
              <w:rPr>
                <w:sz w:val="24"/>
                <w:szCs w:val="24"/>
              </w:rPr>
              <w:t xml:space="preserve"> ЧР</w:t>
            </w:r>
          </w:p>
        </w:tc>
        <w:tc>
          <w:tcPr>
            <w:tcW w:w="1719" w:type="dxa"/>
          </w:tcPr>
          <w:p w:rsidR="00091F10" w:rsidRPr="004464C9" w:rsidRDefault="00091F10" w:rsidP="00460449">
            <w:pPr>
              <w:pStyle w:val="TableParagraph"/>
              <w:spacing w:line="281" w:lineRule="exact"/>
              <w:ind w:left="117"/>
              <w:contextualSpacing/>
              <w:rPr>
                <w:sz w:val="24"/>
                <w:szCs w:val="24"/>
              </w:rPr>
            </w:pPr>
          </w:p>
        </w:tc>
      </w:tr>
      <w:tr w:rsidR="00091F10" w:rsidRPr="004464C9" w:rsidTr="00091F10">
        <w:trPr>
          <w:trHeight w:val="301"/>
        </w:trPr>
        <w:tc>
          <w:tcPr>
            <w:tcW w:w="912" w:type="dxa"/>
          </w:tcPr>
          <w:p w:rsidR="00091F10" w:rsidRPr="004464C9" w:rsidRDefault="00091F10" w:rsidP="00460449">
            <w:pPr>
              <w:pStyle w:val="TableParagraph"/>
              <w:spacing w:line="281" w:lineRule="exact"/>
              <w:ind w:left="127"/>
              <w:contextualSpacing/>
              <w:rPr>
                <w:sz w:val="24"/>
                <w:szCs w:val="24"/>
              </w:rPr>
            </w:pPr>
            <w:r w:rsidRPr="004464C9">
              <w:rPr>
                <w:w w:val="95"/>
                <w:sz w:val="24"/>
                <w:szCs w:val="24"/>
              </w:rPr>
              <w:t>2</w:t>
            </w:r>
          </w:p>
        </w:tc>
        <w:tc>
          <w:tcPr>
            <w:tcW w:w="6308" w:type="dxa"/>
          </w:tcPr>
          <w:p w:rsidR="00091F10" w:rsidRPr="00091F10" w:rsidRDefault="00091F10" w:rsidP="00460449">
            <w:pPr>
              <w:pStyle w:val="TableParagraph"/>
              <w:spacing w:line="281" w:lineRule="exact"/>
              <w:ind w:left="118"/>
              <w:contextualSpacing/>
              <w:rPr>
                <w:sz w:val="24"/>
                <w:szCs w:val="24"/>
                <w:lang w:val="ru-RU"/>
              </w:rPr>
            </w:pPr>
            <w:r w:rsidRPr="00091F10">
              <w:rPr>
                <w:sz w:val="24"/>
                <w:szCs w:val="24"/>
                <w:lang w:val="ru-RU"/>
              </w:rPr>
              <w:t>Почетная грамота Министерства образования РФ</w:t>
            </w:r>
          </w:p>
        </w:tc>
        <w:tc>
          <w:tcPr>
            <w:tcW w:w="1719" w:type="dxa"/>
          </w:tcPr>
          <w:p w:rsidR="00091F10" w:rsidRPr="004464C9" w:rsidRDefault="00091F10" w:rsidP="00460449">
            <w:pPr>
              <w:pStyle w:val="TableParagraph"/>
              <w:spacing w:line="281" w:lineRule="exact"/>
              <w:ind w:left="117"/>
              <w:contextualSpacing/>
              <w:rPr>
                <w:sz w:val="24"/>
                <w:szCs w:val="24"/>
              </w:rPr>
            </w:pPr>
            <w:r w:rsidRPr="004464C9">
              <w:rPr>
                <w:sz w:val="24"/>
                <w:szCs w:val="24"/>
              </w:rPr>
              <w:t>1</w:t>
            </w:r>
          </w:p>
        </w:tc>
      </w:tr>
      <w:tr w:rsidR="00091F10" w:rsidRPr="004464C9" w:rsidTr="00091F10">
        <w:trPr>
          <w:trHeight w:val="622"/>
        </w:trPr>
        <w:tc>
          <w:tcPr>
            <w:tcW w:w="912" w:type="dxa"/>
          </w:tcPr>
          <w:p w:rsidR="00091F10" w:rsidRPr="004464C9" w:rsidRDefault="00091F10" w:rsidP="00460449">
            <w:pPr>
              <w:pStyle w:val="TableParagraph"/>
              <w:spacing w:line="278" w:lineRule="exact"/>
              <w:ind w:left="124"/>
              <w:contextualSpacing/>
              <w:rPr>
                <w:sz w:val="24"/>
                <w:szCs w:val="24"/>
              </w:rPr>
            </w:pPr>
            <w:r w:rsidRPr="004464C9">
              <w:rPr>
                <w:sz w:val="24"/>
                <w:szCs w:val="24"/>
              </w:rPr>
              <w:t>3</w:t>
            </w:r>
          </w:p>
        </w:tc>
        <w:tc>
          <w:tcPr>
            <w:tcW w:w="6308" w:type="dxa"/>
          </w:tcPr>
          <w:p w:rsidR="00091F10" w:rsidRPr="00091F10" w:rsidRDefault="00091F10" w:rsidP="00460449">
            <w:pPr>
              <w:pStyle w:val="TableParagraph"/>
              <w:spacing w:line="319" w:lineRule="exact"/>
              <w:ind w:left="117"/>
              <w:contextualSpacing/>
              <w:rPr>
                <w:sz w:val="24"/>
                <w:szCs w:val="24"/>
                <w:lang w:val="ru-RU"/>
              </w:rPr>
            </w:pPr>
            <w:r w:rsidRPr="00091F10">
              <w:rPr>
                <w:sz w:val="24"/>
                <w:szCs w:val="24"/>
                <w:lang w:val="ru-RU"/>
              </w:rPr>
              <w:t>Нагрудный знак «За милосердие и благотворительность»</w:t>
            </w:r>
          </w:p>
        </w:tc>
        <w:tc>
          <w:tcPr>
            <w:tcW w:w="1719" w:type="dxa"/>
          </w:tcPr>
          <w:p w:rsidR="00091F10" w:rsidRPr="004464C9" w:rsidRDefault="00091F10" w:rsidP="00460449">
            <w:pPr>
              <w:pStyle w:val="TableParagraph"/>
              <w:spacing w:line="283" w:lineRule="exact"/>
              <w:ind w:left="120"/>
              <w:contextualSpacing/>
              <w:rPr>
                <w:sz w:val="24"/>
                <w:szCs w:val="24"/>
              </w:rPr>
            </w:pPr>
            <w:r w:rsidRPr="004464C9">
              <w:rPr>
                <w:sz w:val="24"/>
                <w:szCs w:val="24"/>
              </w:rPr>
              <w:t>1</w:t>
            </w:r>
          </w:p>
        </w:tc>
      </w:tr>
      <w:tr w:rsidR="00091F10" w:rsidRPr="004464C9" w:rsidTr="00091F10">
        <w:trPr>
          <w:trHeight w:val="944"/>
        </w:trPr>
        <w:tc>
          <w:tcPr>
            <w:tcW w:w="912" w:type="dxa"/>
          </w:tcPr>
          <w:p w:rsidR="00091F10" w:rsidRPr="004464C9" w:rsidRDefault="00091F10" w:rsidP="00460449">
            <w:pPr>
              <w:pStyle w:val="TableParagraph"/>
              <w:spacing w:line="283" w:lineRule="exact"/>
              <w:ind w:left="125"/>
              <w:contextualSpacing/>
              <w:rPr>
                <w:sz w:val="24"/>
                <w:szCs w:val="24"/>
              </w:rPr>
            </w:pPr>
            <w:r w:rsidRPr="004464C9">
              <w:rPr>
                <w:w w:val="95"/>
                <w:sz w:val="24"/>
                <w:szCs w:val="24"/>
              </w:rPr>
              <w:t>4</w:t>
            </w:r>
          </w:p>
        </w:tc>
        <w:tc>
          <w:tcPr>
            <w:tcW w:w="6308" w:type="dxa"/>
          </w:tcPr>
          <w:p w:rsidR="00091F10" w:rsidRPr="00091F10" w:rsidRDefault="00091F10" w:rsidP="00460449">
            <w:pPr>
              <w:pStyle w:val="TableParagraph"/>
              <w:spacing w:before="3" w:line="322" w:lineRule="exact"/>
              <w:ind w:left="118"/>
              <w:contextualSpacing/>
              <w:rPr>
                <w:sz w:val="24"/>
                <w:szCs w:val="24"/>
                <w:lang w:val="ru-RU"/>
              </w:rPr>
            </w:pPr>
            <w:r w:rsidRPr="00091F10">
              <w:rPr>
                <w:sz w:val="24"/>
                <w:szCs w:val="24"/>
                <w:lang w:val="ru-RU"/>
              </w:rPr>
              <w:t>Нагрудной знак "Отличник образования Республики Дагестан"</w:t>
            </w:r>
          </w:p>
        </w:tc>
        <w:tc>
          <w:tcPr>
            <w:tcW w:w="1719" w:type="dxa"/>
          </w:tcPr>
          <w:p w:rsidR="00091F10" w:rsidRPr="004464C9" w:rsidRDefault="00091F10" w:rsidP="00460449">
            <w:pPr>
              <w:pStyle w:val="TableParagraph"/>
              <w:spacing w:line="283" w:lineRule="exact"/>
              <w:ind w:left="120"/>
              <w:contextualSpacing/>
              <w:rPr>
                <w:sz w:val="24"/>
                <w:szCs w:val="24"/>
              </w:rPr>
            </w:pPr>
            <w:r w:rsidRPr="004464C9">
              <w:rPr>
                <w:sz w:val="24"/>
                <w:szCs w:val="24"/>
              </w:rPr>
              <w:t>1</w:t>
            </w:r>
          </w:p>
        </w:tc>
      </w:tr>
      <w:tr w:rsidR="00091F10" w:rsidRPr="004464C9" w:rsidTr="00091F10">
        <w:trPr>
          <w:trHeight w:val="315"/>
        </w:trPr>
        <w:tc>
          <w:tcPr>
            <w:tcW w:w="912" w:type="dxa"/>
          </w:tcPr>
          <w:p w:rsidR="00091F10" w:rsidRPr="004464C9" w:rsidRDefault="00091F10" w:rsidP="00460449">
            <w:pPr>
              <w:pStyle w:val="TableParagraph"/>
              <w:spacing w:line="283" w:lineRule="exact"/>
              <w:ind w:left="124"/>
              <w:contextualSpacing/>
              <w:rPr>
                <w:sz w:val="24"/>
                <w:szCs w:val="24"/>
              </w:rPr>
            </w:pPr>
            <w:proofErr w:type="spellStart"/>
            <w:r w:rsidRPr="004464C9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6308" w:type="dxa"/>
          </w:tcPr>
          <w:p w:rsidR="00091F10" w:rsidRPr="004464C9" w:rsidRDefault="00091F10" w:rsidP="00460449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091F10" w:rsidRPr="004464C9" w:rsidRDefault="00091F10" w:rsidP="00460449">
            <w:pPr>
              <w:pStyle w:val="TableParagraph"/>
              <w:spacing w:line="283" w:lineRule="exact"/>
              <w:ind w:left="122"/>
              <w:contextualSpacing/>
              <w:rPr>
                <w:sz w:val="24"/>
                <w:szCs w:val="24"/>
              </w:rPr>
            </w:pPr>
          </w:p>
        </w:tc>
      </w:tr>
    </w:tbl>
    <w:p w:rsidR="0002576D" w:rsidRPr="0002576D" w:rsidRDefault="0002576D" w:rsidP="0002576D">
      <w:pPr>
        <w:spacing w:after="0"/>
        <w:ind w:firstLine="567"/>
        <w:rPr>
          <w:rFonts w:ascii="Times New Roman" w:eastAsiaTheme="minorHAnsi" w:hAnsi="Times New Roman" w:cs="Times New Roman"/>
          <w:sz w:val="24"/>
          <w:lang w:eastAsia="en-US"/>
        </w:rPr>
      </w:pPr>
      <w:r w:rsidRPr="0002576D">
        <w:rPr>
          <w:rFonts w:ascii="Times New Roman" w:eastAsiaTheme="minorHAnsi" w:hAnsi="Times New Roman" w:cs="Times New Roman"/>
          <w:sz w:val="24"/>
          <w:lang w:eastAsia="en-US"/>
        </w:rPr>
        <w:t xml:space="preserve">Создание персональных сайтов педагогов, освещение своих педагогических наработок на этих информационных носителях является показателем роста профессиональных компетенций педагогов. Так, на персональных сайтах зам. директора по ИКТ </w:t>
      </w:r>
      <w:proofErr w:type="spellStart"/>
      <w:r w:rsidRPr="0002576D">
        <w:rPr>
          <w:rFonts w:ascii="Times New Roman" w:eastAsiaTheme="minorHAnsi" w:hAnsi="Times New Roman" w:cs="Times New Roman"/>
          <w:sz w:val="24"/>
          <w:lang w:eastAsia="en-US"/>
        </w:rPr>
        <w:t>Ахмаевой</w:t>
      </w:r>
      <w:proofErr w:type="spellEnd"/>
      <w:r w:rsidRPr="0002576D">
        <w:rPr>
          <w:rFonts w:ascii="Times New Roman" w:eastAsiaTheme="minorHAnsi" w:hAnsi="Times New Roman" w:cs="Times New Roman"/>
          <w:sz w:val="24"/>
          <w:lang w:eastAsia="en-US"/>
        </w:rPr>
        <w:t xml:space="preserve"> А.Б.  размещены педагогические материалы и справки. </w:t>
      </w:r>
    </w:p>
    <w:p w:rsidR="00B0456D" w:rsidRDefault="00B0456D" w:rsidP="007A6321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6321" w:rsidRPr="007A6321" w:rsidRDefault="007A6321" w:rsidP="007A6321">
      <w:pPr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6321">
        <w:rPr>
          <w:rFonts w:ascii="Times New Roman" w:eastAsia="Times New Roman" w:hAnsi="Times New Roman" w:cs="Times New Roman"/>
          <w:b/>
          <w:sz w:val="24"/>
          <w:szCs w:val="24"/>
        </w:rPr>
        <w:t>Реализация городских программ.</w:t>
      </w:r>
    </w:p>
    <w:p w:rsidR="00C24AB5" w:rsidRDefault="00C24AB5" w:rsidP="00C24A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рамках программы «Образование и здоровье» проводилась серьезная работа, позволяющая сохранять и укреплять здоровье. В течение 2019-2020 учебного года на педсоветах и родительских собраниях освещались вопросы здоровья учащихся. Во внеурочное и урочное время применяются следующие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технологии: </w:t>
      </w:r>
    </w:p>
    <w:p w:rsidR="00C24AB5" w:rsidRDefault="00C24AB5" w:rsidP="00C24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Медико-гигиенические технологии (МГТ). Все проблемы, связанные со здоровьем человека, традиционно относятся к компетенции медицинских работников, к ответственности системы здравоохранения.</w:t>
      </w:r>
    </w:p>
    <w:p w:rsidR="00C24AB5" w:rsidRDefault="00C24AB5" w:rsidP="00C24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-Физкультурно-оздоровительные технологии (ФОТ). ФОТ направлены на физическое развитие – закаливание, тренировку силы, выносливости, быстроты, гибкости и других полезных качеств. Эти технологии реализуются на уроках физической культуры и в работе спортивных секций.</w:t>
      </w:r>
    </w:p>
    <w:p w:rsidR="00C24AB5" w:rsidRDefault="00C24AB5" w:rsidP="00C24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- Экологические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технологии (ЭЗТ).  Направленность этих технологий - создание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природосообразных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экологически оптимальных условий жизни и деятельности людей, гармоничных взаимоотношений с природой. В школе это - и обустройство пришкольной территории, и зеленые растения в классах, рекреациях, и живой уголок, и участие в природоохранных мероприятиях.</w:t>
      </w:r>
    </w:p>
    <w:p w:rsidR="00C24AB5" w:rsidRDefault="00C24AB5" w:rsidP="00C24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Технологии обеспечения безопасности жизнедеятельности (ТОБЖ). Их реализуют специалисты по охране труда и защите в чрезвычайных ситуациях, архитекторы, строители, представители коммунальной, инженерно-технической служб, гражданской обороны, пожарной инспекции и т.д. Поскольку сохранение здоровья рассматривается при этом как частный случай главной задачи – сохранение жизни – требования и рекомендации этих специалистов подлежат обязательному учету и интеграции в общую систему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технологий. </w:t>
      </w:r>
    </w:p>
    <w:p w:rsidR="00C24AB5" w:rsidRDefault="00C24AB5" w:rsidP="00C24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образовательные технологии (ЗОТ) подразделяются на 3 три подгруппы: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 xml:space="preserve">- организационно-педагогические технологии (ОПТ), определяющие структуру учебного процесса, частично регламентированную в СанПиНах, способствующих предотвращению состояния переутомления, гиподинамии и других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дезаптационных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состояний;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 xml:space="preserve">- психолого-педагогические технологии (ППТ), связанные с непосредственной работой учителя на уроке, воздействием, которое он все 40 минут оказывает на своих учеников. Сюда же относится и психолого-педагогическое сопровождение всех элементов образовательного процесса. Организация учебно-воспитательного процесса в школе соответствует нормам СанПиН:               </w:t>
      </w:r>
    </w:p>
    <w:p w:rsidR="00C24AB5" w:rsidRDefault="00C24AB5" w:rsidP="00C24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- ученическая мебель в классах отвечает возрастным особенностям;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каб.№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2-05 ,№3-02,№3-04.)</w:t>
      </w:r>
    </w:p>
    <w:p w:rsidR="00C24AB5" w:rsidRDefault="00C24AB5" w:rsidP="00C24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освещение соответствует установленным нормам;</w:t>
      </w:r>
    </w:p>
    <w:p w:rsidR="00C24AB5" w:rsidRDefault="00C24AB5" w:rsidP="00C24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наполняемость во всех комплектах классов – 17</w:t>
      </w:r>
      <w:r w:rsidR="00091F1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учащихся, 65 комплект классов; в комплектах классов 22 – 30 чел.</w:t>
      </w:r>
    </w:p>
    <w:p w:rsidR="00C24AB5" w:rsidRDefault="00C24AB5" w:rsidP="00C24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6. Обслуживает школу детская поликлиника №3, главный врач - Хакимова Лидия Магомедовна, тел.: 8 (928) 886 81 44, телефон детской поликлиники – 8929 893 34 78.</w:t>
      </w:r>
    </w:p>
    <w:p w:rsidR="00C24AB5" w:rsidRDefault="00C24AB5" w:rsidP="00C24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Обслуживает школу приходящая медсестра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Тисаева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З.А. (стаж работы 8 лет, образование среднее профессиональное, окончила Государственный медицинский колледж), тел.: 8 (928)7853557, график работы: с 9:00-14:00 с понедельника по субботу.</w:t>
      </w:r>
    </w:p>
    <w:p w:rsidR="00C24AB5" w:rsidRDefault="00C24AB5" w:rsidP="00C24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8. Имеются: полностью оснащённый спортзал, актовый зал, кабинет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соц.педагога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психолога. </w:t>
      </w:r>
    </w:p>
    <w:p w:rsidR="00C24AB5" w:rsidRDefault="00C24AB5" w:rsidP="00C24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Зав. кабинетами:</w:t>
      </w:r>
    </w:p>
    <w:tbl>
      <w:tblPr>
        <w:tblW w:w="0" w:type="auto"/>
        <w:tblInd w:w="2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5"/>
        <w:gridCol w:w="2390"/>
        <w:gridCol w:w="1483"/>
        <w:gridCol w:w="2255"/>
        <w:gridCol w:w="2121"/>
      </w:tblGrid>
      <w:tr w:rsidR="00C24AB5" w:rsidTr="00C24AB5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пед.работника</w:t>
            </w:r>
            <w:proofErr w:type="spellEnd"/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закрепляется заведование следующим(и) кабинетом(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24AB5" w:rsidTr="00C24AB5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Курбанова Р.Х.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учит.русского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языка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№2-06</w:t>
            </w:r>
          </w:p>
        </w:tc>
      </w:tr>
      <w:tr w:rsidR="00C24AB5" w:rsidTr="00C24AB5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Курбанова М.Т.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учит.русского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языка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№2-07</w:t>
            </w:r>
          </w:p>
        </w:tc>
      </w:tr>
      <w:tr w:rsidR="00C24AB5" w:rsidTr="00C24AB5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Садулаева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№2-09</w:t>
            </w:r>
          </w:p>
        </w:tc>
      </w:tr>
      <w:tr w:rsidR="00C24AB5" w:rsidTr="00C24AB5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Абдулкаримова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№2-10</w:t>
            </w:r>
          </w:p>
        </w:tc>
      </w:tr>
      <w:tr w:rsidR="00C24AB5" w:rsidTr="00C24AB5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Юсупова М.А.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№3-07</w:t>
            </w:r>
          </w:p>
        </w:tc>
      </w:tr>
      <w:tr w:rsidR="00C24AB5" w:rsidTr="00C24AB5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Пажаева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№3-06</w:t>
            </w:r>
          </w:p>
        </w:tc>
      </w:tr>
      <w:tr w:rsidR="00C24AB5" w:rsidTr="00C24AB5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Темирсултанова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№3-01</w:t>
            </w:r>
          </w:p>
        </w:tc>
      </w:tr>
      <w:tr w:rsidR="00C24AB5" w:rsidTr="00C24AB5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Аласханова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П.З.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№3-09</w:t>
            </w:r>
          </w:p>
        </w:tc>
      </w:tr>
      <w:tr w:rsidR="00C24AB5" w:rsidTr="00C24AB5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Хасаров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Р.Ш.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чеч.языка</w:t>
            </w:r>
            <w:proofErr w:type="spellEnd"/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№2-03</w:t>
            </w:r>
          </w:p>
        </w:tc>
      </w:tr>
      <w:tr w:rsidR="00C24AB5" w:rsidTr="00C24AB5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Юсупхаджиева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Л.Ш.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анг.языка</w:t>
            </w:r>
            <w:proofErr w:type="spellEnd"/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№3-11</w:t>
            </w:r>
          </w:p>
        </w:tc>
      </w:tr>
      <w:tr w:rsidR="00C24AB5" w:rsidTr="00C24AB5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Хаджимурадова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языка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№2-03</w:t>
            </w:r>
          </w:p>
        </w:tc>
      </w:tr>
      <w:tr w:rsidR="00C24AB5" w:rsidTr="00C24AB5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Мовтаев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физ.к-ры</w:t>
            </w:r>
            <w:proofErr w:type="spellEnd"/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</w:tr>
      <w:tr w:rsidR="00C24AB5" w:rsidTr="00C24AB5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Алдамова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нач.классов</w:t>
            </w:r>
            <w:proofErr w:type="spellEnd"/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№2-04</w:t>
            </w:r>
          </w:p>
        </w:tc>
      </w:tr>
      <w:tr w:rsidR="00C24AB5" w:rsidTr="00C24AB5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Эльсанова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М.Х.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№3-02</w:t>
            </w:r>
          </w:p>
        </w:tc>
      </w:tr>
      <w:tr w:rsidR="00C24AB5" w:rsidTr="00C24AB5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Кагерманова Л.Х.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ИКТ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№3-08</w:t>
            </w:r>
          </w:p>
        </w:tc>
      </w:tr>
      <w:tr w:rsidR="00C24AB5" w:rsidTr="00C24AB5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Гапураева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З.Р.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№0-01</w:t>
            </w:r>
          </w:p>
        </w:tc>
      </w:tr>
    </w:tbl>
    <w:p w:rsidR="00C24AB5" w:rsidRDefault="00C24AB5" w:rsidP="00C24AB5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Предметных кабинетов:</w:t>
      </w:r>
    </w:p>
    <w:p w:rsidR="00C24AB5" w:rsidRDefault="00C24AB5" w:rsidP="00C24AB5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физики - 1;</w:t>
      </w:r>
    </w:p>
    <w:p w:rsidR="00C24AB5" w:rsidRDefault="00C24AB5" w:rsidP="00C24AB5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биологии - 1;</w:t>
      </w:r>
    </w:p>
    <w:p w:rsidR="00C24AB5" w:rsidRDefault="00C24AB5" w:rsidP="00C24AB5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химии - 1. </w:t>
      </w:r>
    </w:p>
    <w:p w:rsidR="00C24AB5" w:rsidRDefault="00C24AB5" w:rsidP="00C24AB5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-чеченского языка и литературы - 3;</w:t>
      </w:r>
    </w:p>
    <w:p w:rsidR="00C24AB5" w:rsidRDefault="00C24AB5" w:rsidP="00C24AB5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-русского языка и литературы - 4;</w:t>
      </w:r>
    </w:p>
    <w:p w:rsidR="00C24AB5" w:rsidRDefault="00C24AB5" w:rsidP="00C24AB5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-истории - 2;</w:t>
      </w:r>
    </w:p>
    <w:p w:rsidR="00C24AB5" w:rsidRDefault="00C24AB5" w:rsidP="00C24AB5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-географии - 1;</w:t>
      </w:r>
    </w:p>
    <w:p w:rsidR="00C24AB5" w:rsidRDefault="00C24AB5" w:rsidP="00C24AB5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-информатики - 1;</w:t>
      </w:r>
    </w:p>
    <w:p w:rsidR="00C24AB5" w:rsidRDefault="00C24AB5" w:rsidP="00C24AB5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-английского языка - 2.</w:t>
      </w:r>
    </w:p>
    <w:p w:rsidR="00C24AB5" w:rsidRDefault="00C24AB5" w:rsidP="00C24AB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11. Всего компьютеров - 31 (и отдельно в кабинете информатики 33).</w:t>
      </w:r>
    </w:p>
    <w:p w:rsidR="00C24AB5" w:rsidRDefault="00C24AB5" w:rsidP="00C24AB5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Интерактивных досок -5.</w:t>
      </w:r>
    </w:p>
    <w:p w:rsidR="00C24AB5" w:rsidRDefault="00C24AB5" w:rsidP="00C24AB5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 Медкабинет состоит из двух комнат, также имеется соответствующее оформление и оснащение. </w:t>
      </w:r>
    </w:p>
    <w:p w:rsidR="00C24AB5" w:rsidRDefault="00C24AB5" w:rsidP="00C24AB5">
      <w:pPr>
        <w:spacing w:before="67" w:after="8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целью пропаганды значения здорового образа жизни для учащихся и воспитания в них убеждения в том, что здоровье является важным условием для счастливой жизни, среди учащихся проводятся спортивно-массовые мероприятия. График спортивных мероприятий разработан совместно с учителем физической культуры </w:t>
      </w:r>
      <w:proofErr w:type="spellStart"/>
      <w:r w:rsidR="00091F10">
        <w:rPr>
          <w:rFonts w:ascii="Times New Roman" w:eastAsia="Times New Roman" w:hAnsi="Times New Roman" w:cs="Times New Roman"/>
          <w:sz w:val="24"/>
          <w:szCs w:val="24"/>
        </w:rPr>
        <w:t>Банкаевым</w:t>
      </w:r>
      <w:proofErr w:type="spellEnd"/>
      <w:r w:rsidR="00091F10">
        <w:rPr>
          <w:rFonts w:ascii="Times New Roman" w:eastAsia="Times New Roman" w:hAnsi="Times New Roman" w:cs="Times New Roman"/>
          <w:sz w:val="24"/>
          <w:szCs w:val="24"/>
        </w:rPr>
        <w:t xml:space="preserve"> Р.Р.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по данному графику, по четвергам, проводятся спортивные мероприятия. Так, например, проведены спортивные состязания среди 5-7 классов «Самые ловкие», футбольные матчи среди 9 -11 классов, соревнования для девочек «Прыжки на скакалке» среди 4-9 классов.</w:t>
      </w:r>
    </w:p>
    <w:p w:rsidR="00C24AB5" w:rsidRDefault="00C24AB5" w:rsidP="00C24A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декабря Всемирный день борьбы со СПИДом, и в связи с этим 26.11.19г. был обновлен стенд по профилактике ВИЧ-инфекции;</w:t>
      </w:r>
    </w:p>
    <w:p w:rsidR="00C24AB5" w:rsidRDefault="00C24AB5" w:rsidP="00C24A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С 01.12. -03.12.2019г. в 10-11 классах педагогом-психологом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Гезуевой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Х.А. был проведен интегрированный урок на тему: «Профилактика ВИЧ/СПИД», приуроченного ко дню Всемирной борьбы со СПИДом. Учащимся сообщили тему беседы, разъяснили ее важность для будущего каждого человека. Были заданы такие вопросы:</w:t>
      </w:r>
    </w:p>
    <w:p w:rsidR="00C24AB5" w:rsidRDefault="00C24AB5" w:rsidP="00C24A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-Моя жизненная ценность- это?</w:t>
      </w:r>
    </w:p>
    <w:p w:rsidR="00C24AB5" w:rsidRDefault="00C24AB5" w:rsidP="00C24A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-Склонны ли вы судить о здоровье человека по внешнему виду?</w:t>
      </w:r>
    </w:p>
    <w:p w:rsidR="00C24AB5" w:rsidRDefault="00C24AB5" w:rsidP="00C24A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-Излечима ли ВИЧ-инфекция?</w:t>
      </w:r>
    </w:p>
    <w:p w:rsidR="00C24AB5" w:rsidRDefault="00C24AB5" w:rsidP="00C24A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-Оцените риск заражения ВИЧ-инфекцией при внутреннем введении наркотиков?</w:t>
      </w:r>
    </w:p>
    <w:p w:rsidR="00C24AB5" w:rsidRDefault="00C24AB5" w:rsidP="00C24A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-СПИД и ВИЧ – одно и то же?</w:t>
      </w:r>
    </w:p>
    <w:p w:rsidR="00C24AB5" w:rsidRDefault="00C24AB5" w:rsidP="00C24A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-Из каких источников вы получаете информацию о ВИЧ/СПИДе?</w:t>
      </w:r>
    </w:p>
    <w:p w:rsidR="00C24AB5" w:rsidRDefault="00C24AB5" w:rsidP="00C24A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Учащимся были продемонстрированы клинические фотографии, статистика зараженных по России и Чеченской Республике. Большое впечатление на учащихся произвели клинические фотографии зараженных.</w:t>
      </w:r>
    </w:p>
    <w:p w:rsidR="00C24AB5" w:rsidRDefault="00C24AB5" w:rsidP="00C24A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1 по 6 декабря классными руководителями 5-11 классов были проведены классные часы на темы: «Жизнь-ДА, туберкулез-НЕТ!», «Мы выбираем ЖИЗНЬ!», «Я хочу быть здоровым!», «1 декабря- всемирный день борьбы со СПИДом»;</w:t>
      </w:r>
    </w:p>
    <w:p w:rsidR="00C24AB5" w:rsidRDefault="00C24AB5" w:rsidP="00C24AB5">
      <w:pPr>
        <w:spacing w:before="45"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Также стали традиционными следующие информационно-просветительские, воспитательные мероприятия по сохранению и укреплению здоровья учащихся:</w:t>
      </w:r>
    </w:p>
    <w:p w:rsidR="00C24AB5" w:rsidRDefault="00C24AB5" w:rsidP="00C24AB5">
      <w:pPr>
        <w:spacing w:before="45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4"/>
        <w:gridCol w:w="1523"/>
        <w:gridCol w:w="3086"/>
        <w:gridCol w:w="1063"/>
        <w:gridCol w:w="2880"/>
      </w:tblGrid>
      <w:tr w:rsidR="00C24AB5" w:rsidTr="00C24AB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AB5" w:rsidRDefault="00C24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AB5" w:rsidRDefault="00C24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AB5" w:rsidRDefault="00C24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Проведенные мероприятия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AB5" w:rsidRDefault="00C24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AB5" w:rsidRDefault="00C24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24AB5" w:rsidTr="00C24AB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AB5" w:rsidRDefault="00C24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AB5" w:rsidRDefault="00C24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4AB5" w:rsidRDefault="00C24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4AB5" w:rsidRDefault="00C24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4AB5" w:rsidRDefault="00C24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Лекции на тему: « Если хочешь быть здоров…»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AB5" w:rsidRDefault="00C24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Соц. педагог-психолог Медсестра,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C24AB5" w:rsidTr="00C24AB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AB5" w:rsidRDefault="00C24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и оценка адаптации учащихся 1-х, 5-х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AB5" w:rsidRDefault="00C24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Соц. педагог-психолог Медсестра,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руководители.</w:t>
            </w:r>
          </w:p>
        </w:tc>
      </w:tr>
      <w:tr w:rsidR="00C24AB5" w:rsidTr="00C24AB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AB5" w:rsidRDefault="00C24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групп здоровья учащихся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AB5" w:rsidRDefault="00C24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1-4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 учитель физкультуры.</w:t>
            </w:r>
          </w:p>
        </w:tc>
      </w:tr>
      <w:tr w:rsidR="00C24AB5" w:rsidTr="00C24AB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AB5" w:rsidRDefault="00C24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4AB5" w:rsidRDefault="00C24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C24AB5" w:rsidRDefault="00C24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Лекции по теме «Мы отвечаем за любые поступки и преступления».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AB5" w:rsidRDefault="00C24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               соц. педагог-психолог, медсестра.</w:t>
            </w:r>
          </w:p>
        </w:tc>
      </w:tr>
      <w:tr w:rsidR="00C24AB5" w:rsidTr="00C24AB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AB5" w:rsidRDefault="00C24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AB5" w:rsidRDefault="00C24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Рейд по проверкам санитарного состояния и озеленения учебных кабинетов.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AB5" w:rsidRDefault="00C24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Патриотический отряд «Юные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Кадыровцы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24AB5" w:rsidTr="00C24AB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AB5" w:rsidRDefault="00C24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Заседание «Круглого стола» на тему: «Наркомания, алкоголизм - слабость или болезнь»;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«Наркомания - дорога в ад».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AB5" w:rsidRDefault="00C24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психолог, медсестра, учитель биологии</w:t>
            </w:r>
          </w:p>
        </w:tc>
      </w:tr>
      <w:tr w:rsidR="00C24AB5" w:rsidTr="00C24AB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AB5" w:rsidRDefault="00C24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12.11.19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праздник «Веселые старты»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4AB5" w:rsidRDefault="00C24AB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Патриотический отряд «Юные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Кадыровцы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24AB5" w:rsidTr="00C24AB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AB5" w:rsidRDefault="00C24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01.12.19г.-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Всемирный день борьбы со СПИДом: Лекция: 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«ВИЧ/СПИД инфекции»;.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AB5" w:rsidRDefault="00C24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                     1-11 классов                                         </w:t>
            </w:r>
          </w:p>
        </w:tc>
      </w:tr>
      <w:tr w:rsidR="00C24AB5" w:rsidTr="00C24AB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AB5" w:rsidRDefault="00C24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стенгазет на тему «Спорт – залог здоровья».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AB5" w:rsidRDefault="00C24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24AB5" w:rsidTr="00C24AB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AB5" w:rsidRDefault="00C24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20.02.20.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«Толерантность»- психологический тренинг для детей из неблагополучных семей.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AB5" w:rsidRDefault="00C24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ФК</w:t>
            </w:r>
          </w:p>
        </w:tc>
      </w:tr>
    </w:tbl>
    <w:p w:rsidR="00C24AB5" w:rsidRDefault="00C24AB5" w:rsidP="00C24AB5">
      <w:pP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:rsidR="00C24AB5" w:rsidRDefault="00C24AB5" w:rsidP="00C24AB5">
      <w:pPr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Медицинская профилактика</w:t>
      </w:r>
    </w:p>
    <w:p w:rsidR="00C24AB5" w:rsidRDefault="00C24AB5" w:rsidP="00C24AB5">
      <w:pPr>
        <w:spacing w:before="100" w:after="10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Проводился профилактический медосмотр учащихся в 2019-2020 учебном году: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7"/>
        <w:gridCol w:w="1618"/>
        <w:gridCol w:w="2802"/>
        <w:gridCol w:w="1123"/>
        <w:gridCol w:w="2907"/>
      </w:tblGrid>
      <w:tr w:rsidR="00C24AB5" w:rsidTr="00C24AB5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AB5" w:rsidRDefault="00C24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AB5" w:rsidRDefault="00C24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Д/тест-200 человек, </w:t>
            </w:r>
          </w:p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Гриппол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- 501 человек.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AB5" w:rsidRDefault="00C24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Дузаева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</w:t>
            </w:r>
          </w:p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</w:t>
            </w:r>
          </w:p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Париулидзе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руководители 1-4классов</w:t>
            </w:r>
          </w:p>
        </w:tc>
      </w:tr>
      <w:tr w:rsidR="00C24AB5" w:rsidTr="00C24AB5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AB5" w:rsidRDefault="00C24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Сентябрь-октябрь 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AB5" w:rsidRDefault="00C24AB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AB5" w:rsidRDefault="00C24AB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Анемия-230; Кариес- 582; Снижение зрения – 40; Сколиоз -59; Ожирение -2; Слабослышащие-1; Сахарный диабет-2; Болезни органов пищеварения -30; Речевая патология -5, Дети с умственной отсталостью - 7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AB5" w:rsidRDefault="00C24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1-11кл, </w:t>
            </w:r>
          </w:p>
          <w:p w:rsidR="00C24AB5" w:rsidRDefault="00C24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7лет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Дузаева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</w:t>
            </w:r>
          </w:p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</w:t>
            </w:r>
          </w:p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Париулидзе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руководители 1-11классов</w:t>
            </w:r>
          </w:p>
        </w:tc>
      </w:tr>
      <w:tr w:rsidR="00C24AB5" w:rsidTr="00C24AB5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AB5" w:rsidRDefault="00C24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паразитологические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обследования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яйцеглист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 гельминтозы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протозоозы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AB5" w:rsidRDefault="00C24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Дузаева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</w:t>
            </w:r>
          </w:p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</w:t>
            </w:r>
          </w:p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Париулидзе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</w:t>
            </w:r>
          </w:p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руководители           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1-11классов Медсестра,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руководители 1-11классов</w:t>
            </w:r>
          </w:p>
        </w:tc>
      </w:tr>
      <w:tr w:rsidR="00C24AB5" w:rsidTr="00C24AB5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AB5" w:rsidRDefault="00C24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Январь-апрель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проф. осмотр -147 человек.</w:t>
            </w:r>
          </w:p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4AB5" w:rsidRDefault="00C24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врачи и мед. сестры поликлиники № 5 г. Грозного</w:t>
            </w:r>
          </w:p>
        </w:tc>
      </w:tr>
    </w:tbl>
    <w:p w:rsidR="00C24AB5" w:rsidRDefault="00C24AB5" w:rsidP="00C24AB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Мед.осмотр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проходил в мед кабинете, там же организован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мед.уголок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в оборудование которого входит: стол, стул, шкаф, аптечка. </w:t>
      </w:r>
    </w:p>
    <w:p w:rsidR="00C24AB5" w:rsidRDefault="00C24AB5" w:rsidP="00C24AB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Осенью учащиеся 9-11 классов (257 ч.) прошли диспансеризацию и флюорографическое обследование.</w:t>
      </w:r>
    </w:p>
    <w:p w:rsidR="00C24AB5" w:rsidRDefault="00C24AB5" w:rsidP="00C24A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Результаты мед. осмотра можно представить в следующей диаграмме (%):</w:t>
      </w:r>
    </w:p>
    <w:p w:rsidR="00C24AB5" w:rsidRDefault="00C24AB5" w:rsidP="00C24A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Также уч-ся школы посещают спортивные секции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тхэквандо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расположенные на территории школы. В этом направлении достигнуто немало успехов – наши уч-ся занимают призовые места в районных, городских, республиканских и всероссийских соревнованиях. Всего в спортивных секциях занимается 150 учащихся (2 - 11классы).</w:t>
      </w:r>
    </w:p>
    <w:p w:rsidR="00C24AB5" w:rsidRDefault="00C24AB5" w:rsidP="00C24AB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          Вывод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продолжить работу по формированию позитивного отношения учащихся к урокам физической культуры, к занятию спортом, а также по привитию негативного отношения к вредным привычкам (курение, алкоголь.) </w:t>
      </w:r>
    </w:p>
    <w:p w:rsidR="00C24AB5" w:rsidRDefault="00C24AB5" w:rsidP="00C24AB5">
      <w:pPr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Профилактика дорожно-транспортного травматизма</w:t>
      </w:r>
    </w:p>
    <w:p w:rsidR="00C24AB5" w:rsidRDefault="00C24AB5" w:rsidP="00C24AB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4AB5" w:rsidRDefault="00C24AB5" w:rsidP="00C24A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МБОУ «СОШ № 54 им. Хасана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г. Грозного была проведена профилактическая акция «Внимание, дети!» в рамках месячника по обеспечению безопасности дорожного движения.</w:t>
      </w:r>
    </w:p>
    <w:p w:rsidR="00C24AB5" w:rsidRDefault="00C24AB5" w:rsidP="00C24A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рамках этой акции были проведены следующие мероприятия, посвященные вопросам правил дорожного движения: </w:t>
      </w:r>
    </w:p>
    <w:p w:rsidR="00C24AB5" w:rsidRDefault="00C24AB5" w:rsidP="00C24A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-03.09.2019г. проведен инструктаж с учителями, ответственные за перевозку детей в автобусах, о выполнении правил безопасности при перевозке детей, в том числе обязательном применении ремней безопасности и особенностях проведения детей на автобусных остановках и при переходе дороги.</w:t>
      </w:r>
    </w:p>
    <w:p w:rsidR="00C24AB5" w:rsidRDefault="00C24AB5" w:rsidP="00C24A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-05.09.2019г. инспектором ГИБДД проведена беседа в начальных классах по профилактике детского дорожного травматизма. </w:t>
      </w:r>
    </w:p>
    <w:p w:rsidR="00C24AB5" w:rsidRDefault="00C24AB5" w:rsidP="00C24A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Особое внимание вопросам правил дорожного движения было уделено в 1-х классах. Для учащихся проводились беседы, посвященные заданной теме, минутки безопасности, экскурсии «Дороги, которые ведут в школу», классный час «Сами не видят, а другим указывают». Учащиеся совместно с родителями нарисовали рисунки «Мой маршрут до школы», выбрав наиболее безопасный путь для ребенка в школу и домой. </w:t>
      </w:r>
    </w:p>
    <w:p w:rsidR="00C24AB5" w:rsidRDefault="00C24AB5" w:rsidP="00C24A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- с 06.09. по 10.09.2019 г. во всех классах начального звена совместно с инспекторами ГИБДД проведены пешие экскурсии по безопасному маршруту «Дом-Школа-Дом».</w:t>
      </w:r>
    </w:p>
    <w:p w:rsidR="00C24AB5" w:rsidRDefault="00C24AB5" w:rsidP="00C24A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- с 11.09. по 15.09.2019г. проведены родительские собрания по правилам дорожного движения, где особое внимание родителей обращено на безопасное поведение детей на дорогах.</w:t>
      </w:r>
    </w:p>
    <w:p w:rsidR="00C24AB5" w:rsidRDefault="00C24AB5" w:rsidP="00C24A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-17.09.2019г. активисты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отряда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ЮИД» провели тематический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флешмоб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участниками которого стали самые маленькие пешеходы. Дети с большим интересом приняли участие и обещали переходить дорогу, соблюдая все правила.  </w:t>
      </w:r>
    </w:p>
    <w:p w:rsidR="00C24AB5" w:rsidRDefault="00C24AB5" w:rsidP="00C24A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5-6 классах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руководителями проведены классные часы «Правила поведения на дорогах», беседы «Какая опасность может меня подстерегать дома и на улице?».</w:t>
      </w:r>
    </w:p>
    <w:p w:rsidR="00C24AB5" w:rsidRDefault="00C24AB5" w:rsidP="00C24A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7-8 классах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 руководители провели цикл бесед по ПДД: «Опасности на дорогах», «Правила дорожного движения», «Осторожно, пешеход», «Помни, правила ГАИ – это правила твои».</w:t>
      </w:r>
    </w:p>
    <w:p w:rsidR="00C24AB5" w:rsidRDefault="00C24AB5" w:rsidP="00C24A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Классными руководителями 9-11 классов проведены беседы «Твой путь в школу», «Безопасная дорога», «Правила поведения в общественных местах. Предупреждение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детского травматизма». На родительском собрании прошла беседа о профилактике травматизма и ДТП, правилах дорожного движения.</w:t>
      </w:r>
    </w:p>
    <w:p w:rsidR="00C24AB5" w:rsidRDefault="00C24AB5" w:rsidP="00C24A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 октября- рейд «Юный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велосепидист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C24AB5" w:rsidRDefault="00C24AB5" w:rsidP="00C24A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 декабря – 3 место в районном конкурсе «Безопасное колесо-2019»;</w:t>
      </w:r>
    </w:p>
    <w:p w:rsidR="00C24AB5" w:rsidRDefault="00C24AB5" w:rsidP="00C24A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 ноября- рейд «Внимание, пешеход!»;</w:t>
      </w:r>
    </w:p>
    <w:p w:rsidR="00C24AB5" w:rsidRDefault="00C24AB5" w:rsidP="00C24A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23-27 декабря – беседы по правилам дорожного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движения  безопасность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детей на водах в период зимних каникул </w:t>
      </w:r>
    </w:p>
    <w:p w:rsidR="00C24AB5" w:rsidRDefault="00C24AB5" w:rsidP="00C24A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 Согласно плану воспитательной работы на 2019-2020 учебный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год  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14 по 19 января проведен конкурс под названием «Лучший пешеход». По итогам конкурса места распределились следующим образом: </w:t>
      </w:r>
    </w:p>
    <w:p w:rsidR="00C24AB5" w:rsidRDefault="00C24AB5" w:rsidP="00C24AB5">
      <w:pPr>
        <w:pStyle w:val="a5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1 место- 4 «Б» класс</w:t>
      </w:r>
    </w:p>
    <w:p w:rsidR="00C24AB5" w:rsidRDefault="00C24AB5" w:rsidP="00C24AB5">
      <w:pPr>
        <w:pStyle w:val="a5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2 место- 2 «Д» класс</w:t>
      </w:r>
    </w:p>
    <w:p w:rsidR="00C24AB5" w:rsidRDefault="00C24AB5" w:rsidP="00C24AB5">
      <w:pPr>
        <w:pStyle w:val="a5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3 место – 3 «В» класс. </w:t>
      </w:r>
    </w:p>
    <w:p w:rsidR="00C24AB5" w:rsidRDefault="00C24AB5" w:rsidP="00C24AB5">
      <w:pPr>
        <w:pStyle w:val="a5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  <w:t xml:space="preserve">12 января классными руководителями 1-11 </w:t>
      </w:r>
      <w:proofErr w:type="spellStart"/>
      <w:r>
        <w:rPr>
          <w:color w:val="000000"/>
        </w:rPr>
        <w:t>кл</w:t>
      </w:r>
      <w:proofErr w:type="spellEnd"/>
      <w:r>
        <w:rPr>
          <w:color w:val="000000"/>
        </w:rPr>
        <w:t xml:space="preserve">. были проведены родительские собрания, ведь важную роль в формировании культуры поведения на дороге играет просветительская работа с родителями. </w:t>
      </w:r>
    </w:p>
    <w:p w:rsidR="00C24AB5" w:rsidRDefault="00C24AB5" w:rsidP="00C24AB5">
      <w:pPr>
        <w:pStyle w:val="a5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         - с 9 по 19 января во всех классах начального звена совместно с инспекторами ГИБДД проведены пешие экскурсии по безопасному маршруту «Дом-Школа-Дом».</w:t>
      </w:r>
    </w:p>
    <w:p w:rsidR="00C24AB5" w:rsidRDefault="00C24AB5" w:rsidP="00C24AB5">
      <w:pPr>
        <w:pStyle w:val="a5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ab/>
        <w:t>- 17 января активисты отряда «Юные Инспектора Движения» провели акцию, где они раздавали памятки водителям.</w:t>
      </w:r>
    </w:p>
    <w:p w:rsidR="00C24AB5" w:rsidRDefault="00C24AB5" w:rsidP="00C24AB5">
      <w:pPr>
        <w:pStyle w:val="a5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   </w:t>
      </w:r>
      <w:r>
        <w:rPr>
          <w:color w:val="000000"/>
        </w:rPr>
        <w:tab/>
        <w:t>ПДД изучаются школьниками не только в ходе организации и проведения воспитательной работы, но и учебной (в рамках предмета Окружающий мир, в 5 – 11 классах – в рамках предмета ОБЖ).</w:t>
      </w:r>
    </w:p>
    <w:p w:rsidR="00C24AB5" w:rsidRDefault="00C24AB5" w:rsidP="00C24AB5">
      <w:pPr>
        <w:pStyle w:val="a5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Март- лекции: «На улицах города» </w:t>
      </w:r>
    </w:p>
    <w:p w:rsidR="00C24AB5" w:rsidRDefault="00C24AB5" w:rsidP="00C24AB5">
      <w:pPr>
        <w:pStyle w:val="a5"/>
        <w:spacing w:before="0" w:beforeAutospacing="0" w:after="0" w:afterAutospacing="0" w:line="276" w:lineRule="auto"/>
        <w:ind w:firstLine="708"/>
        <w:rPr>
          <w:color w:val="000000"/>
        </w:rPr>
      </w:pPr>
      <w:r>
        <w:rPr>
          <w:color w:val="000000"/>
        </w:rPr>
        <w:t xml:space="preserve">С 29 апреля классными руководителями и учителем ОБЖ </w:t>
      </w:r>
      <w:proofErr w:type="spellStart"/>
      <w:r>
        <w:rPr>
          <w:color w:val="000000"/>
        </w:rPr>
        <w:t>Мовтаевым</w:t>
      </w:r>
      <w:proofErr w:type="spellEnd"/>
      <w:r>
        <w:rPr>
          <w:color w:val="000000"/>
        </w:rPr>
        <w:t xml:space="preserve"> А.А. проведены классные часы и беседы дистанционно по правилам дорожного движения. В рамках акции «Детям знать положено» классный руководитель 2 «б» класса </w:t>
      </w:r>
      <w:proofErr w:type="spellStart"/>
      <w:r>
        <w:rPr>
          <w:color w:val="000000"/>
        </w:rPr>
        <w:t>Инасаламова</w:t>
      </w:r>
      <w:proofErr w:type="spellEnd"/>
      <w:r>
        <w:rPr>
          <w:color w:val="000000"/>
        </w:rPr>
        <w:t xml:space="preserve"> Л.Т. со своим классом подготовили видеоматериал, где дети рассказывают о важности соблюдения правил дорожного движения.</w:t>
      </w:r>
    </w:p>
    <w:p w:rsidR="00C24AB5" w:rsidRDefault="00C24AB5" w:rsidP="00C24AB5">
      <w:pPr>
        <w:pStyle w:val="a5"/>
        <w:spacing w:before="0" w:beforeAutospacing="0" w:after="0" w:afterAutospacing="0" w:line="276" w:lineRule="auto"/>
        <w:ind w:firstLine="708"/>
        <w:rPr>
          <w:color w:val="000000"/>
        </w:rPr>
      </w:pPr>
      <w:r>
        <w:rPr>
          <w:color w:val="000000"/>
        </w:rPr>
        <w:t>Следует отметить, что все классные руководители привлекли к подготовке и проведению классного часа учащихся. Что положительно сказывается на активности класса в целом.</w:t>
      </w:r>
    </w:p>
    <w:p w:rsidR="00C24AB5" w:rsidRDefault="00C24AB5" w:rsidP="00C24AB5">
      <w:pPr>
        <w:pStyle w:val="a5"/>
        <w:spacing w:before="0" w:beforeAutospacing="0" w:after="0" w:afterAutospacing="0" w:line="276" w:lineRule="auto"/>
        <w:rPr>
          <w:color w:val="000000"/>
        </w:rPr>
      </w:pPr>
    </w:p>
    <w:p w:rsidR="00C24AB5" w:rsidRDefault="00C24AB5" w:rsidP="00C24AB5">
      <w:pPr>
        <w:pStyle w:val="a5"/>
        <w:spacing w:before="0" w:beforeAutospacing="0" w:after="0" w:afterAutospacing="0" w:line="276" w:lineRule="auto"/>
        <w:rPr>
          <w:b/>
          <w:color w:val="000000"/>
        </w:rPr>
      </w:pPr>
      <w:r>
        <w:rPr>
          <w:b/>
          <w:color w:val="000000"/>
        </w:rPr>
        <w:t>Рекомендации:</w:t>
      </w:r>
    </w:p>
    <w:p w:rsidR="00C24AB5" w:rsidRDefault="00C24AB5" w:rsidP="00C24AB5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</w:rPr>
      </w:pPr>
      <w:r>
        <w:rPr>
          <w:color w:val="000000"/>
        </w:rPr>
        <w:t>Для того, чтобы исключить вероятность попадания учащихся школы в ситуации, связанные с дорожно-транспортным травматизмом, важно:</w:t>
      </w:r>
    </w:p>
    <w:p w:rsidR="00C24AB5" w:rsidRDefault="00C24AB5" w:rsidP="00C24AB5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- усилить работу отряда «ЮИД»;</w:t>
      </w:r>
    </w:p>
    <w:p w:rsidR="00C24AB5" w:rsidRDefault="00C24AB5" w:rsidP="00C24AB5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- объединить все социальные институты: семью, школу, ГИБДД, дорожные службы.</w:t>
      </w:r>
    </w:p>
    <w:p w:rsidR="00C24AB5" w:rsidRDefault="00C24AB5" w:rsidP="00C24AB5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- усилить просветительскую работу с родителями.</w:t>
      </w:r>
    </w:p>
    <w:p w:rsidR="00C24AB5" w:rsidRDefault="00C24AB5" w:rsidP="00C24AB5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- установить тесный контакт с отделом пропаганды ГИБДД.</w:t>
      </w:r>
    </w:p>
    <w:p w:rsidR="00C24AB5" w:rsidRDefault="00C24AB5" w:rsidP="00C24AB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4AB5" w:rsidRDefault="00C24AB5" w:rsidP="00C24AB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Отряд Юных Инспектора Движения</w:t>
      </w:r>
    </w:p>
    <w:p w:rsidR="00C24AB5" w:rsidRDefault="00C24AB5" w:rsidP="00C24AB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4AB5" w:rsidRDefault="00C24AB5" w:rsidP="00C24A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отряд ЮИД также входят ребята из числа неуспевающих и нарушителей дисциплины. Это объясняется тем, что только хулиган может остановить нарушителей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дисциплины и тем, что вовлечение трудных подростков в подобные отряды резко ведет к сокращению детей группы риска.   Отряд существует с 2011 года.</w:t>
      </w:r>
    </w:p>
    <w:p w:rsidR="00C24AB5" w:rsidRDefault="00C24AB5" w:rsidP="00C24AB5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Задачами отрядов юные инспектора движения являются:</w:t>
      </w:r>
    </w:p>
    <w:p w:rsidR="00C24AB5" w:rsidRDefault="00C24AB5" w:rsidP="00C24AB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1.содействие педагогическим коллективам образовательных учреждений различного вида и типа в работе по предупреждению детской безнадзорности и профилактике правонарушений среди несовершеннолетних;</w:t>
      </w:r>
    </w:p>
    <w:p w:rsidR="00C24AB5" w:rsidRDefault="00C24AB5" w:rsidP="00C24AB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участие в смотрах наглядного материала, фестивалях, слетах, конкурсах и соревнованиях отрядов ЮИД, рейдах с общественными объединениями и сотрудниками полиции. </w:t>
      </w:r>
    </w:p>
    <w:p w:rsidR="00C24AB5" w:rsidRDefault="00C24AB5" w:rsidP="00C24AB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момента образования отряда ребята помогали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педколлективу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школы в охране правопорядка, в работе с трудными подростками. Участвовали в различных общешкольных мероприятиях, а также слете ЮИД. </w:t>
      </w:r>
    </w:p>
    <w:p w:rsidR="00C24AB5" w:rsidRDefault="00C24AB5" w:rsidP="00C24AB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Вывод: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Продолжать работу с отрядом, вовлекать больше учащихся в отряд. </w:t>
      </w:r>
    </w:p>
    <w:p w:rsidR="00C24AB5" w:rsidRDefault="00C24AB5" w:rsidP="00C24AB5">
      <w:pPr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Работа с родителями</w:t>
      </w:r>
    </w:p>
    <w:p w:rsidR="00C24AB5" w:rsidRDefault="00C24AB5" w:rsidP="00C24AB5">
      <w:pPr>
        <w:spacing w:after="0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C24AB5" w:rsidRDefault="00C24AB5" w:rsidP="00C24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Работа была направлена для того, чтобы помочь школе обрести свой имидж, создать особую воспитательную систему и неповторимую атмосферу совместного творческого поиска. Прежде всего, работали блоки общения и досуга: установление и регулирование межличностных отношений среди учащихся, построение оптимальных взаимоотношений учитель-ученик, учитель-родители, родители-ученик, ученик-ученик, помощь учащимся в установлении отношений с окружающими людьми, социумом, содействии установлению и поддержанию благоприятного психологического климата классного коллектива. Досуг помогал формированию нравственных и гражданских </w:t>
      </w:r>
    </w:p>
    <w:p w:rsidR="00C24AB5" w:rsidRDefault="00C24AB5" w:rsidP="00C24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качеств на основе разнообразной творческой деятельности. Велась регулярная работа по привлечению родителей к воспитательной работе. </w:t>
      </w:r>
    </w:p>
    <w:p w:rsidR="00C24AB5" w:rsidRDefault="00C24AB5" w:rsidP="00C24AB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Знакомство родителей с педагогическим коллективом школы, создание эмоционального настроя на совместную работу, атмосферу взаимного доверия, формирование у родителей понятия ценности знаний; привлечение родителей к участию в жизни классного коллектива и школы, укрепление нравственных единых взаимных позиций. </w:t>
      </w:r>
    </w:p>
    <w:p w:rsidR="00C24AB5" w:rsidRDefault="00C24AB5" w:rsidP="00C24AB5">
      <w:pPr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Общешкольный родительский комитет</w:t>
      </w:r>
    </w:p>
    <w:p w:rsidR="00C24AB5" w:rsidRDefault="00C24AB5" w:rsidP="00C24AB5">
      <w:pPr>
        <w:widowControl w:val="0"/>
        <w:numPr>
          <w:ilvl w:val="0"/>
          <w:numId w:val="27"/>
        </w:numPr>
        <w:spacing w:after="0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Уциева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З.А. – председатель родительского комитета</w:t>
      </w:r>
    </w:p>
    <w:p w:rsidR="00C24AB5" w:rsidRDefault="00C24AB5" w:rsidP="00C24AB5">
      <w:pPr>
        <w:widowControl w:val="0"/>
        <w:numPr>
          <w:ilvl w:val="0"/>
          <w:numId w:val="27"/>
        </w:numPr>
        <w:spacing w:after="0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Дадаева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Ф.И. – секретарь родительского комитета</w:t>
      </w:r>
    </w:p>
    <w:p w:rsidR="00C24AB5" w:rsidRDefault="00C24AB5" w:rsidP="00C24AB5">
      <w:pPr>
        <w:widowControl w:val="0"/>
        <w:spacing w:after="0"/>
        <w:ind w:left="360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Члены общешкольного родительского комитета:</w:t>
      </w:r>
    </w:p>
    <w:p w:rsidR="00C24AB5" w:rsidRDefault="00C24AB5" w:rsidP="00C24AB5">
      <w:pPr>
        <w:widowControl w:val="0"/>
        <w:spacing w:after="0"/>
        <w:ind w:left="36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tbl>
      <w:tblPr>
        <w:tblStyle w:val="a4"/>
        <w:tblW w:w="8792" w:type="dxa"/>
        <w:tblLook w:val="04A0" w:firstRow="1" w:lastRow="0" w:firstColumn="1" w:lastColumn="0" w:noHBand="0" w:noVBand="1"/>
      </w:tblPr>
      <w:tblGrid>
        <w:gridCol w:w="675"/>
        <w:gridCol w:w="5097"/>
        <w:gridCol w:w="3020"/>
      </w:tblGrid>
      <w:tr w:rsidR="00C24AB5" w:rsidTr="00C24A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B5" w:rsidRDefault="00C24AB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B5" w:rsidRDefault="00C24AB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Алсултанова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 xml:space="preserve"> Эльмира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Имрановна</w:t>
            </w:r>
            <w:proofErr w:type="spellEnd"/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B5" w:rsidRDefault="00C24AB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>8928-788-76-81</w:t>
            </w:r>
          </w:p>
        </w:tc>
      </w:tr>
      <w:tr w:rsidR="00C24AB5" w:rsidTr="00C24A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B5" w:rsidRDefault="00C24AB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B5" w:rsidRDefault="00C24AB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Чатаева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 xml:space="preserve"> Киса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Абуевна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B5" w:rsidRDefault="00C24AB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>8928-898-46-99</w:t>
            </w:r>
          </w:p>
        </w:tc>
      </w:tr>
      <w:tr w:rsidR="00C24AB5" w:rsidTr="00C24A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B5" w:rsidRDefault="00C24AB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B5" w:rsidRDefault="00C24AB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Узуева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 xml:space="preserve"> Тамила Магомедовна 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B5" w:rsidRDefault="00C24AB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8928 641 53 59</w:t>
            </w:r>
          </w:p>
        </w:tc>
      </w:tr>
      <w:tr w:rsidR="00C24AB5" w:rsidTr="00C24A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B5" w:rsidRDefault="00C24AB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B5" w:rsidRDefault="00C24AB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 xml:space="preserve">Ибрагимова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Шайма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Мовсаровна</w:t>
            </w:r>
            <w:proofErr w:type="spellEnd"/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B5" w:rsidRDefault="00C24AB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8963 700 22-23</w:t>
            </w:r>
          </w:p>
        </w:tc>
      </w:tr>
      <w:tr w:rsidR="00C24AB5" w:rsidTr="00C24A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B5" w:rsidRDefault="00C24AB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B5" w:rsidRDefault="00C24AB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Батирова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 xml:space="preserve"> Диана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Даудовна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B5" w:rsidRDefault="00C24AB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>8928 744 20 29</w:t>
            </w:r>
          </w:p>
        </w:tc>
      </w:tr>
    </w:tbl>
    <w:p w:rsidR="00C24AB5" w:rsidRDefault="00C24AB5" w:rsidP="00460449">
      <w:pPr>
        <w:jc w:val="center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lastRenderedPageBreak/>
        <w:t xml:space="preserve">Анализ деятельности родителей в школьной жизни </w:t>
      </w:r>
      <w:proofErr w:type="gram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абс</w:t>
      </w:r>
      <w:proofErr w:type="spellEnd"/>
      <w:proofErr w:type="gram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. числа)</w:t>
      </w:r>
    </w:p>
    <w:tbl>
      <w:tblPr>
        <w:tblW w:w="10207" w:type="dxa"/>
        <w:tblInd w:w="-8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"/>
        <w:gridCol w:w="2148"/>
        <w:gridCol w:w="813"/>
        <w:gridCol w:w="851"/>
        <w:gridCol w:w="850"/>
        <w:gridCol w:w="734"/>
        <w:gridCol w:w="967"/>
        <w:gridCol w:w="987"/>
        <w:gridCol w:w="736"/>
        <w:gridCol w:w="791"/>
        <w:gridCol w:w="992"/>
      </w:tblGrid>
      <w:tr w:rsidR="00C24AB5" w:rsidTr="00460449">
        <w:trPr>
          <w:trHeight w:val="1"/>
        </w:trPr>
        <w:tc>
          <w:tcPr>
            <w:tcW w:w="24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AB5" w:rsidRDefault="00C24A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 5-8 классов</w:t>
            </w:r>
          </w:p>
        </w:tc>
        <w:tc>
          <w:tcPr>
            <w:tcW w:w="2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 9-11 классов</w:t>
            </w:r>
          </w:p>
        </w:tc>
        <w:tc>
          <w:tcPr>
            <w:tcW w:w="2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родителей выпускников</w:t>
            </w:r>
          </w:p>
        </w:tc>
      </w:tr>
      <w:tr w:rsidR="00C24AB5" w:rsidTr="00460449">
        <w:trPr>
          <w:trHeight w:val="1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AB5" w:rsidRDefault="00C24A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 разу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 разу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 разу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</w:t>
            </w:r>
          </w:p>
        </w:tc>
      </w:tr>
      <w:tr w:rsidR="00C24AB5" w:rsidTr="00460449">
        <w:trPr>
          <w:trHeight w:val="1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AB5" w:rsidRDefault="00C24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Обсуждать на классном родительском 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собрании актуальные проблемы учащихся класса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70 %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11,3 %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69,1 %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78 %</w:t>
            </w:r>
          </w:p>
        </w:tc>
      </w:tr>
      <w:tr w:rsidR="00C24AB5" w:rsidTr="00460449">
        <w:trPr>
          <w:trHeight w:val="1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других родителей для участия в классном, школьном деле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62, 5 %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6 %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78,6 %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70 %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13, 3 %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3,3 %</w:t>
            </w:r>
          </w:p>
        </w:tc>
      </w:tr>
      <w:tr w:rsidR="00C24AB5" w:rsidTr="00460449">
        <w:trPr>
          <w:trHeight w:val="1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AB5" w:rsidRDefault="00C24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Участвовать в интересном школьном деле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50 %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31,3 %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50 %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14,3 %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50 %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23,3 %</w:t>
            </w:r>
          </w:p>
        </w:tc>
      </w:tr>
      <w:tr w:rsidR="00C24AB5" w:rsidTr="00460449">
        <w:trPr>
          <w:trHeight w:val="1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AB5" w:rsidRDefault="00C24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Решать проблемы в составе родительского комитета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18,8 %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56,3 %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18,8 %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64,3 %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14,3 %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14,3 %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40 %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36,7 %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10 %</w:t>
            </w:r>
          </w:p>
        </w:tc>
      </w:tr>
      <w:tr w:rsidR="00C24AB5" w:rsidTr="00460449">
        <w:trPr>
          <w:trHeight w:val="1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4AB5" w:rsidRDefault="00C24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какое-либо дело ( в классе или в школе), проводить занятие кружка, секции, клуба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56,3 %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18,8 %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25 %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57,1 %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21, 4 %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56,7 %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26,7 %</w:t>
            </w:r>
          </w:p>
        </w:tc>
      </w:tr>
    </w:tbl>
    <w:p w:rsidR="00C24AB5" w:rsidRDefault="00C24AB5" w:rsidP="00C24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4AB5" w:rsidRDefault="00C24AB5" w:rsidP="00C24AB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Анализ в целом по школе показывает, что родительские коллективы наиболее активны в начальной школе, там больше проводились совместные праздники, встречи.  Родительские собрания проводились в активной форме, чаще устраивались дискуссии по вопросам воспитания. Необходимо было заинтересовать родителей проблемой изучения своего ребенка, показать, что для школы это важно. И тогда у родителей оставалось в памяти «мне объясняют, меня учат - значит это действительно важно». А иначе получается: план работы с родителями есть, а системы нет.    </w:t>
      </w:r>
    </w:p>
    <w:p w:rsidR="00C24AB5" w:rsidRDefault="00C24AB5" w:rsidP="00C24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Особое внимание уделялось на собрании разъяснению, что такое отношения, как они влияют на самочувствие. Ведь не количеством проведенных дел, ни наличием побед характеризуется удовлетворенность учащихся и их родителей. А именно самочувствием при участии в каждом деле.</w:t>
      </w:r>
    </w:p>
    <w:p w:rsidR="00460449" w:rsidRDefault="00460449" w:rsidP="00C24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0449" w:rsidRDefault="00460449" w:rsidP="00C24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4AB5" w:rsidRDefault="00C24AB5" w:rsidP="00C24AB5">
      <w:pPr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lastRenderedPageBreak/>
        <w:t>Характер самочувствия учащихся и родителей в школе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5"/>
        <w:gridCol w:w="1311"/>
        <w:gridCol w:w="1311"/>
        <w:gridCol w:w="914"/>
        <w:gridCol w:w="1467"/>
        <w:gridCol w:w="1471"/>
        <w:gridCol w:w="928"/>
      </w:tblGrid>
      <w:tr w:rsidR="00C24AB5" w:rsidTr="00C24AB5">
        <w:trPr>
          <w:trHeight w:val="1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AB5" w:rsidRDefault="00C24A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5-8 классов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9-11 классов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 5-8 классов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 9-11классов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C24AB5" w:rsidTr="00C24AB5">
        <w:trPr>
          <w:trHeight w:val="1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Приятно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4,5 %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29,4 %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15,4 %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12, 5 %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21,4 %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16,6 %</w:t>
            </w:r>
          </w:p>
        </w:tc>
      </w:tr>
      <w:tr w:rsidR="00C24AB5" w:rsidTr="00C24AB5">
        <w:trPr>
          <w:trHeight w:val="1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Расслабленно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4,5 %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5, 9 %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5,1 %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AB5" w:rsidRDefault="00C24A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AB5" w:rsidRDefault="00C24A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AB5" w:rsidRDefault="00C24A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4AB5" w:rsidTr="00C24AB5">
        <w:trPr>
          <w:trHeight w:val="1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Спокойно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22,7 %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41,2 %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30,8 %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56,3 %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50 %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56,7 %</w:t>
            </w:r>
          </w:p>
        </w:tc>
      </w:tr>
      <w:tr w:rsidR="00C24AB5" w:rsidTr="00C24AB5"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Весело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36,4 %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17,6 %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28, 2 %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AB5" w:rsidRDefault="00C24A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AB5" w:rsidRDefault="00C24A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AB5" w:rsidRDefault="00C24A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4AB5" w:rsidTr="00C24AB5">
        <w:trPr>
          <w:trHeight w:val="1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Комфортно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AB5" w:rsidRDefault="00C24A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AB5" w:rsidRDefault="00C24A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79,5 %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AB5" w:rsidRDefault="00C24A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AB5" w:rsidRDefault="00C24A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73,3 %</w:t>
            </w:r>
          </w:p>
        </w:tc>
      </w:tr>
      <w:tr w:rsidR="00C24AB5" w:rsidTr="00C24AB5">
        <w:trPr>
          <w:trHeight w:val="1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Неуютно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4,5 %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AB5" w:rsidRDefault="00C24A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2,6 %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6,3 %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7,1 %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6,7 5</w:t>
            </w:r>
          </w:p>
        </w:tc>
      </w:tr>
      <w:tr w:rsidR="00C24AB5" w:rsidTr="00C24AB5">
        <w:trPr>
          <w:trHeight w:val="1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Грустно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4,5 %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AB5" w:rsidRDefault="00C24A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2,6 %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AB5" w:rsidRDefault="00C24A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AB5" w:rsidRDefault="00C24A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AB5" w:rsidRDefault="00C24A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4AB5" w:rsidTr="00C24AB5">
        <w:trPr>
          <w:trHeight w:val="1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Скучно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AB5" w:rsidRDefault="00C24A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AB5" w:rsidRDefault="00C24A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AB5" w:rsidRDefault="00C24A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6,3 %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AB5" w:rsidRDefault="00C24A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3,3 %</w:t>
            </w:r>
          </w:p>
        </w:tc>
      </w:tr>
      <w:tr w:rsidR="00C24AB5" w:rsidTr="00C24AB5">
        <w:trPr>
          <w:trHeight w:val="1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Напряженно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13,6 %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5,9 %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10,3 %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12,5 %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7,1 %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10 %</w:t>
            </w:r>
          </w:p>
        </w:tc>
      </w:tr>
      <w:tr w:rsidR="00C24AB5" w:rsidTr="00C24AB5">
        <w:trPr>
          <w:trHeight w:val="1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Раздраженно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AB5" w:rsidRDefault="00C24A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AB5" w:rsidRDefault="00C24A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AB5" w:rsidRDefault="00C24A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6,3 %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7,1 %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6,7 %</w:t>
            </w:r>
          </w:p>
        </w:tc>
      </w:tr>
      <w:tr w:rsidR="00C24AB5" w:rsidTr="00C24AB5">
        <w:trPr>
          <w:trHeight w:val="1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Дискомфортно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AB5" w:rsidRDefault="00C24A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AB5" w:rsidRDefault="00C24A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15, 4 %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AB5" w:rsidRDefault="00C24A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AB5" w:rsidRDefault="00C24A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26,7 %</w:t>
            </w:r>
          </w:p>
        </w:tc>
      </w:tr>
    </w:tbl>
    <w:p w:rsidR="00C24AB5" w:rsidRDefault="00C24AB5" w:rsidP="00C24AB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24AB5" w:rsidRDefault="00C24AB5" w:rsidP="00C24AB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1 столбик - комфортное самочувствие родителей</w:t>
      </w:r>
    </w:p>
    <w:p w:rsidR="00C24AB5" w:rsidRDefault="00C24AB5" w:rsidP="00C24AB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2 столбик - дискомфортное самочувствие</w:t>
      </w:r>
    </w:p>
    <w:p w:rsidR="00C24AB5" w:rsidRDefault="00C24AB5" w:rsidP="00C24AB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24AB5" w:rsidRDefault="00C24AB5" w:rsidP="00C24AB5">
      <w:pPr>
        <w:spacing w:after="0"/>
        <w:ind w:left="225" w:right="225" w:firstLine="37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Вывод: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Работа по данному направлению способствовала улучшению микроклимата в школе, развитию культуры общения взрослых и детей, решению многих школьных повседневных проблем. Несомненно, работу с родителями в этом направлении стоит продолжать и совершенствовать.</w:t>
      </w:r>
    </w:p>
    <w:p w:rsidR="00C24AB5" w:rsidRDefault="00C24AB5" w:rsidP="00C24AB5">
      <w:pPr>
        <w:spacing w:after="0"/>
        <w:ind w:left="225" w:right="225" w:firstLine="375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:rsidR="00C24AB5" w:rsidRDefault="00C24AB5" w:rsidP="00C24AB5">
      <w:pPr>
        <w:spacing w:after="0"/>
        <w:ind w:left="225" w:right="225" w:firstLine="375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Профилактика правонарушений и безнадзорности</w:t>
      </w:r>
    </w:p>
    <w:p w:rsidR="00C24AB5" w:rsidRDefault="00C24AB5" w:rsidP="00C24AB5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работы по профилактике употребления наркотических средств и психотропных веществ, 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аналогов и других одурманивающих веществ проводится в соответствии совместного плана с ОПДН ОП №3 Старопромысловского района и МБОУ «СОШ №54» г. Грозного работы и плана воспитательной работы по профилактике правонарушений и безнадзорности на 2019-2020 учебный год.</w:t>
      </w:r>
    </w:p>
    <w:p w:rsidR="00C24AB5" w:rsidRDefault="00C24AB5" w:rsidP="00460449">
      <w:pPr>
        <w:spacing w:after="0"/>
        <w:ind w:right="225" w:firstLine="4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-с 26.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09.-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28.09.2019 г. Инспектор ПДН ОП № 3 лейтенант полиции Ибрагимов Магомед провел беседы с учащимися 5-11 классов на тему: «Профилактика правонарушений, алкоголизма,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табакокурения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наркомании».</w:t>
      </w:r>
    </w:p>
    <w:p w:rsidR="00C24AB5" w:rsidRDefault="00C24AB5" w:rsidP="00460449">
      <w:pPr>
        <w:spacing w:after="0"/>
        <w:ind w:right="225" w:firstLine="4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-с 8-15. 10.2019 г. Инспектор ПДН ОП № 3 лейтенант полиции Ибрагимов Магомед провел профилактические беседы с учащимися 5-11 классов на тему: «Предупреждение привычек к курению, влечению к алкоголю и токсическим средствам».</w:t>
      </w:r>
    </w:p>
    <w:p w:rsidR="00C24AB5" w:rsidRDefault="00C24AB5" w:rsidP="00460449">
      <w:pPr>
        <w:spacing w:after="0"/>
        <w:ind w:right="225" w:firstLine="4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В рамках проведения «Антинаркотической акции» 20.11.  педагог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 ДНВ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Арцихаев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А.М. и инспектор ОПДН № 3 Ибрагимов М.Х. провели беседы с учащимися о религиозных аспектах пристрастия к вредным для организма веществам.</w:t>
      </w:r>
    </w:p>
    <w:p w:rsidR="00C24AB5" w:rsidRDefault="00C24AB5" w:rsidP="00460449">
      <w:pPr>
        <w:spacing w:after="0"/>
        <w:ind w:right="225" w:firstLine="4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-19.12.2019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г.Начальник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ОП № 8 УМВД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России  по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г. Грозный, лейтенант полиции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Абубакаров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Али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Анзорович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Инспектор ПДН ОП № 3 лейтенант полиции Ибрагимов Магомед -«Профилактика правонарушений, алкоголизма,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табакокурения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наркомании»</w:t>
      </w:r>
    </w:p>
    <w:p w:rsidR="00C24AB5" w:rsidRDefault="00C24AB5" w:rsidP="00460449">
      <w:pPr>
        <w:spacing w:after="0"/>
        <w:ind w:right="225" w:firstLine="4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-16.01.2020 г. Начальник ПДН № 3 УМВД России по г. Грозный, капитан полиции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Алтамиров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С-М. А. и Инспектор ПДН № 3, лейтенант полиции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Эмиев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Р.Ш-А. и представители префектуры провели- «Профилактика правонарушений, алкоголизма,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табакокурения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наркомании».</w:t>
      </w:r>
    </w:p>
    <w:p w:rsidR="00C24AB5" w:rsidRDefault="00C24AB5" w:rsidP="004604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-10.03.20 г. соц. педагогом и инспектором ОПДН № 3 Ибрагимовым Магомедом проведена беседа с учащимися 7-9 классов на тему: «Как сказать наркотикам -  нет!»;</w:t>
      </w:r>
    </w:p>
    <w:p w:rsidR="00C24AB5" w:rsidRDefault="00C24AB5" w:rsidP="00460449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12 по 18 ноября 2019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часы для 5-8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темы: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Существуют ли безопасные наркотики?», для 9-11 классов - «Что опаснее, наркотики или токсические вещества?».</w:t>
      </w:r>
    </w:p>
    <w:p w:rsidR="00C24AB5" w:rsidRDefault="00C24AB5" w:rsidP="004604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19.</w:t>
      </w:r>
      <w:proofErr w:type="gramStart"/>
      <w:r>
        <w:rPr>
          <w:rFonts w:ascii="Times New Roman" w:hAnsi="Times New Roman" w:cs="Times New Roman"/>
          <w:sz w:val="24"/>
          <w:szCs w:val="24"/>
        </w:rPr>
        <w:t>11.по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24.11. 19г. в 5-11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  «Мир без наркотиков», «Умей сказать-нет!»</w:t>
      </w:r>
    </w:p>
    <w:p w:rsidR="00C24AB5" w:rsidRDefault="00C24AB5" w:rsidP="004604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21.11. учитель физической культуры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Мовтаев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Казбек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Амарбеквич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провел спортивные соревнования между учениками 5-8 классов.</w:t>
      </w:r>
    </w:p>
    <w:p w:rsidR="00C24AB5" w:rsidRDefault="00C24AB5" w:rsidP="004604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24.11. библиотекарь Мусаева Киса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Мухадиевна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провела выставку литературы о здоровом образе жизни для учащихся 1-11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24AB5" w:rsidRDefault="00C24AB5" w:rsidP="0046044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20.11. по 24.11. прошла встреча учащихся с представителями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ОПДН,  классные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тематические родительские собрания,  и конкурс рисунков, пропагандирующие здоровый образ жизни.</w:t>
      </w:r>
    </w:p>
    <w:p w:rsidR="00C24AB5" w:rsidRDefault="00C24AB5" w:rsidP="00C24AB5">
      <w:pPr>
        <w:spacing w:after="0"/>
        <w:ind w:right="225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Динамика состояния преступлений и правонарушений</w:t>
      </w:r>
    </w:p>
    <w:p w:rsidR="00C24AB5" w:rsidRDefault="00C24AB5" w:rsidP="00C24AB5">
      <w:pPr>
        <w:spacing w:after="0"/>
        <w:ind w:left="225" w:right="225" w:firstLine="375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за 2019 – 2020 учебный год</w:t>
      </w:r>
    </w:p>
    <w:p w:rsidR="00C24AB5" w:rsidRDefault="00C24AB5" w:rsidP="00C24AB5">
      <w:pPr>
        <w:spacing w:after="0"/>
        <w:ind w:left="225" w:right="225" w:firstLine="375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4"/>
        <w:gridCol w:w="1469"/>
        <w:gridCol w:w="2057"/>
        <w:gridCol w:w="1384"/>
        <w:gridCol w:w="1453"/>
        <w:gridCol w:w="1608"/>
      </w:tblGrid>
      <w:tr w:rsidR="00C24AB5" w:rsidTr="00C24AB5">
        <w:trPr>
          <w:trHeight w:val="1"/>
          <w:jc w:val="center"/>
        </w:trPr>
        <w:tc>
          <w:tcPr>
            <w:tcW w:w="53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ind w:left="225" w:right="2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Преступления/кол-во лиц их совершивших</w:t>
            </w:r>
          </w:p>
        </w:tc>
        <w:tc>
          <w:tcPr>
            <w:tcW w:w="4771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ind w:left="225" w:right="2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Правонарушения/кол-во лиц их совершивших</w:t>
            </w:r>
          </w:p>
        </w:tc>
      </w:tr>
      <w:tr w:rsidR="00C24AB5" w:rsidTr="00C24AB5">
        <w:trPr>
          <w:trHeight w:val="1"/>
          <w:jc w:val="center"/>
        </w:trPr>
        <w:tc>
          <w:tcPr>
            <w:tcW w:w="150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ind w:right="2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2017 г.</w:t>
            </w: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ind w:left="225" w:right="2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2018 г.</w:t>
            </w: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ind w:left="225" w:right="2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2019г.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ind w:right="2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2017 г.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ind w:left="225" w:right="2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2018 г.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ind w:left="225" w:right="2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2019г.</w:t>
            </w:r>
          </w:p>
        </w:tc>
      </w:tr>
      <w:tr w:rsidR="00C24AB5" w:rsidTr="00C24AB5">
        <w:trPr>
          <w:trHeight w:val="1"/>
          <w:jc w:val="center"/>
        </w:trPr>
        <w:tc>
          <w:tcPr>
            <w:tcW w:w="150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ind w:left="225" w:right="2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ind w:left="225" w:right="2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ind w:left="225" w:right="2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ind w:left="225" w:right="2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ind w:left="225" w:right="2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ind w:left="225" w:right="2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:rsidR="00C24AB5" w:rsidRDefault="00C24AB5" w:rsidP="00C24AB5">
      <w:pPr>
        <w:spacing w:after="0"/>
        <w:ind w:left="225" w:right="225" w:firstLine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24AB5" w:rsidRDefault="00C24AB5" w:rsidP="00C24AB5">
      <w:pPr>
        <w:spacing w:after="0"/>
        <w:ind w:left="225" w:right="225" w:firstLine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Вывод: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Случаи совершения учащимися преступлений, правонарушений, антиобщественных действий, насилия в 2019-2020 учебном году нет. Соответственно, информаций в органы внутренних дел и иных органов системы профилактики о выявленных случаях не отправляли.</w:t>
      </w:r>
    </w:p>
    <w:p w:rsidR="00C24AB5" w:rsidRDefault="00C24AB5" w:rsidP="00C24AB5">
      <w:pPr>
        <w:spacing w:after="0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:rsidR="00C24AB5" w:rsidRDefault="00C24AB5" w:rsidP="00C24AB5">
      <w:pPr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Работа с трудными детьми</w:t>
      </w:r>
    </w:p>
    <w:p w:rsidR="00C24AB5" w:rsidRDefault="00C24AB5" w:rsidP="00C24AB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выявления и учета несовершеннолетних, совершающих преступления, правонарушения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начале каждого учебного года в нашей школе создаётся банк данных обучающихся, оказавшихся в тяжелой жизненной ситуации, и семей, находящихся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социально-опасном положении, с целью последующей помощи им. Оформляются социальные паспорта каждого класса, и впоследствии составляется единый социальный паспорт школы. Работниками социально-педагогической службы – тщательно планируется работа с подростками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девиантным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поведением: составляется план работы Совета профилактики правонарушений, план совместной работы школы и подразделения по делам несовершеннолетних по предупреждению правонарушений среди подростков, план работы по профилактике употребления психически активных веществ среди несовершеннолетних, планируются санитарно-просветительская работа.</w:t>
      </w:r>
    </w:p>
    <w:p w:rsidR="00C24AB5" w:rsidRDefault="00C24AB5" w:rsidP="00C24AB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заседаниях Совета профилактики правонарушений регулярно заслушивают вопросы поведения и успеваемости «трудных» подростков.</w:t>
      </w:r>
    </w:p>
    <w:p w:rsidR="00C24AB5" w:rsidRDefault="00C24AB5" w:rsidP="00C24AB5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В ходе августовского учета выявлено, что по адресу ул. Пугачева, 140/36 проживают дети, неохваченные обучением:</w:t>
      </w:r>
    </w:p>
    <w:p w:rsidR="00C24AB5" w:rsidRDefault="00C24AB5" w:rsidP="00C24AB5">
      <w:pPr>
        <w:numPr>
          <w:ilvl w:val="0"/>
          <w:numId w:val="28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Апаева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Амина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Дениевна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- 3 класс;</w:t>
      </w:r>
    </w:p>
    <w:p w:rsidR="00C24AB5" w:rsidRDefault="00C24AB5" w:rsidP="00C24AB5">
      <w:pPr>
        <w:numPr>
          <w:ilvl w:val="0"/>
          <w:numId w:val="28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Апаев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Мурад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Дениевич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- 2 класс;</w:t>
      </w:r>
    </w:p>
    <w:p w:rsidR="00C24AB5" w:rsidRDefault="00C24AB5" w:rsidP="00C24AB5">
      <w:pPr>
        <w:numPr>
          <w:ilvl w:val="0"/>
          <w:numId w:val="28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Апаев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Майрбек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Дениевич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- 1 класс.</w:t>
      </w:r>
    </w:p>
    <w:p w:rsidR="00C24AB5" w:rsidRDefault="00C24AB5" w:rsidP="00C24AB5">
      <w:pPr>
        <w:spacing w:after="0"/>
        <w:ind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 сентября 2019 года заместитель директора по воспитательной работе Исаева Э.А. посетила данную семью. Со слов матери,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Чучаевой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Каметы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Амина 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Мурад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ходили в школу в ст.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Ассиновская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но после аварии мужа,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Апаева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Дени, ей пришлось оставить их дома.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Камета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обещала в кратчайшие сроки собрать необходимые документы и отправить детей в МБОУ «СОШ № 11».</w:t>
      </w:r>
    </w:p>
    <w:p w:rsidR="00C24AB5" w:rsidRDefault="00C24AB5" w:rsidP="00C24AB5">
      <w:pPr>
        <w:spacing w:after="0"/>
        <w:ind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Сусаев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Беслан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Бекханович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14.05.2004 года рождения, проживающий по адресу ул. Заветы Ильича, дом 38, кв.36 принят в МБОУ «СОШ № 54 им. Хасана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Кааева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» г. Грозный в 7 «А» класс приказом № 214 от 18.09.2019 года. Мальчик пропускал занятия без уважительной причины.</w:t>
      </w:r>
    </w:p>
    <w:p w:rsidR="00C24AB5" w:rsidRDefault="00C24AB5" w:rsidP="00C24AB5">
      <w:pPr>
        <w:spacing w:after="0"/>
        <w:ind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Администрация школы несколько раз посещала семью на дому совместно с инспектором ПДН №3 Ибрагимовым М.Х. (акты прилагаются), обращалась на имя начальника ОП №3 Управления МВД России по г. Грозный Р.Т. Джабраилова (копия запроса прилагается). На заседание Совета по профилактике правонарушений среди несовершеннолетних 23.09.2019 г. родители не явились (уведомление, протокол №2 имеются). Членами Совета было решено поставить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Сусаева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Беслана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Бекхановича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внутришкольный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учет, так как он состоит на профилактическом учете ОП № 3 Управления МВД г. Грозный по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старопромысловскому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району с 14.03.2019 года. Заведено дело УПК по пункту 49.1.8. приказа № 845 МВД РФ от 15.10.2013 г. При очередном вызове в школу,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Сусаева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Кока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Авхатовна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мать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Сусаева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Бекхана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Беслановича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призналась, в том, что у них финансовые трудности для приобретения школьной формы и школьно-письменных принадлежностей, после чего ей была выделена школьная форма (рубашка, брюки, портфель), а также учебники и школьно-письменные принадлежности. Но по состоянию на 14.10.2019 года,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Сусаев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Б.Б. все еще не приступил к учебе.</w:t>
      </w:r>
    </w:p>
    <w:p w:rsidR="00C24AB5" w:rsidRDefault="00C24AB5" w:rsidP="00C24AB5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течение года по ходу проверок журналов, сообщения классных руководителей выявлялись дети, склонные к пропускам учебных занятий. Проводились определенные беседы с участием родителей, администрации школы, с привлечением инспектора ПДН Старопромысловского района Ибрагимова Магомеда.  Выезжали на дом с целью изучения условий проживания, содержания данной группы детей. По прошествии времени, путем убеждения, в результате коррекционной работы, системы требований в формировании знаний эти дети, склонные к пропускам уроков, негативного поведения-исправились.</w:t>
      </w:r>
    </w:p>
    <w:p w:rsidR="00C24AB5" w:rsidRDefault="00C24AB5" w:rsidP="00C24AB5">
      <w:pPr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Количество учащихся, состоящих на профилактическом учете в МБОУ «СОШ № 54 им. Хасана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Кааева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» г. Грозного на конец 2019-2020 учебного года–0. </w:t>
      </w:r>
    </w:p>
    <w:p w:rsidR="00C24AB5" w:rsidRDefault="00C24AB5" w:rsidP="00C24AB5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Психологом МБОУ СОШ № 54 проведена следующая работа по оказанию социально-психологической и педагогической помощи несовершеннолетним, имеющим отклонения в поведении, в том числе суицидальной направленности, или проблемы в обучении:</w:t>
      </w:r>
    </w:p>
    <w:p w:rsidR="00C24AB5" w:rsidRDefault="00C24AB5" w:rsidP="00C24AB5">
      <w:pPr>
        <w:numPr>
          <w:ilvl w:val="0"/>
          <w:numId w:val="29"/>
        </w:numPr>
        <w:spacing w:after="160"/>
        <w:ind w:hanging="11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Тренинг «Все в твоих руках» </w:t>
      </w:r>
    </w:p>
    <w:p w:rsidR="00C24AB5" w:rsidRDefault="00C24AB5" w:rsidP="00C24AB5">
      <w:pPr>
        <w:numPr>
          <w:ilvl w:val="0"/>
          <w:numId w:val="29"/>
        </w:numPr>
        <w:spacing w:after="160"/>
        <w:ind w:hanging="11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диагностика агрессивности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Басса-Дарки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C24AB5" w:rsidRDefault="00C24AB5" w:rsidP="00C24AB5">
      <w:pPr>
        <w:numPr>
          <w:ilvl w:val="0"/>
          <w:numId w:val="29"/>
        </w:numPr>
        <w:spacing w:after="160"/>
        <w:ind w:hanging="11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беседа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« Умеем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ли мы общаться?» </w:t>
      </w:r>
    </w:p>
    <w:p w:rsidR="00C24AB5" w:rsidRDefault="00C24AB5" w:rsidP="00C24AB5">
      <w:pPr>
        <w:numPr>
          <w:ilvl w:val="0"/>
          <w:numId w:val="30"/>
        </w:numPr>
        <w:spacing w:after="160"/>
        <w:ind w:hanging="11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диагностика эмоциональных связей по методу Дж. Морено.</w:t>
      </w:r>
    </w:p>
    <w:p w:rsidR="00C24AB5" w:rsidRDefault="00C24AB5" w:rsidP="00C24AB5">
      <w:pPr>
        <w:numPr>
          <w:ilvl w:val="0"/>
          <w:numId w:val="29"/>
        </w:numPr>
        <w:spacing w:after="0"/>
        <w:ind w:hanging="11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диагностика самооценки.</w:t>
      </w:r>
    </w:p>
    <w:p w:rsidR="00C24AB5" w:rsidRPr="00460449" w:rsidRDefault="00C24AB5" w:rsidP="00460449">
      <w:pPr>
        <w:numPr>
          <w:ilvl w:val="0"/>
          <w:numId w:val="29"/>
        </w:numPr>
        <w:spacing w:after="0"/>
        <w:ind w:hanging="11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604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профилактическая беседа «О здоровом образе жизни»                      </w:t>
      </w:r>
    </w:p>
    <w:p w:rsidR="00C24AB5" w:rsidRDefault="00C24AB5" w:rsidP="00C24AB5">
      <w:pPr>
        <w:numPr>
          <w:ilvl w:val="0"/>
          <w:numId w:val="29"/>
        </w:numPr>
        <w:spacing w:after="0"/>
        <w:ind w:hanging="11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профилактическая беседа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« Правила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поведения в школе и на улице.» </w:t>
      </w:r>
    </w:p>
    <w:p w:rsidR="00C24AB5" w:rsidRDefault="00C24AB5" w:rsidP="00C24AB5">
      <w:pPr>
        <w:numPr>
          <w:ilvl w:val="0"/>
          <w:numId w:val="29"/>
        </w:numPr>
        <w:spacing w:after="0"/>
        <w:ind w:hanging="11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профилактическая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беседа  «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Культура общения» </w:t>
      </w:r>
    </w:p>
    <w:p w:rsidR="00C24AB5" w:rsidRDefault="00C24AB5" w:rsidP="00C24AB5">
      <w:pPr>
        <w:numPr>
          <w:ilvl w:val="0"/>
          <w:numId w:val="29"/>
        </w:numPr>
        <w:spacing w:after="160"/>
        <w:ind w:hanging="11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диагностика самооценки.</w:t>
      </w:r>
    </w:p>
    <w:p w:rsidR="00C24AB5" w:rsidRDefault="00C24AB5" w:rsidP="00C24AB5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24AB5" w:rsidRDefault="00C24AB5" w:rsidP="00C24A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Проводились встречи и беседы с сотрудниками РОВД и инспектором ИДН с детьми, которые имели частые пропуски без уважительных причин.</w:t>
      </w:r>
    </w:p>
    <w:p w:rsidR="00C24AB5" w:rsidRDefault="00C24AB5" w:rsidP="00C24A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течение года с трудными учащимися велась интенсивная работа (вовлечение в различные мероприятия, участие в общественной жизни школы, участие в субботниках и т.д.)</w:t>
      </w:r>
    </w:p>
    <w:p w:rsidR="00C24AB5" w:rsidRDefault="00C24AB5" w:rsidP="00C24A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Вывод: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Продолжать работу по формированию у детей объективной самооценки, их мотивации к положительному поведению.</w:t>
      </w:r>
    </w:p>
    <w:p w:rsidR="00C24AB5" w:rsidRDefault="00C24AB5" w:rsidP="00C24A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4AB5" w:rsidRDefault="00C24AB5" w:rsidP="00C24AB5">
      <w:pPr>
        <w:spacing w:before="45" w:after="45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Научно – методическое обеспечение (МО </w:t>
      </w:r>
      <w:proofErr w:type="spellStart"/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кл</w:t>
      </w:r>
      <w:proofErr w:type="spellEnd"/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. рук.)</w:t>
      </w:r>
    </w:p>
    <w:p w:rsidR="00C24AB5" w:rsidRDefault="00C24AB5" w:rsidP="00C24AB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Научно – методическое обеспечение в воспитательном процессе осуществляет МО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руководителей, председатель МО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Пажаева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М.М.</w:t>
      </w:r>
    </w:p>
    <w:p w:rsidR="00C24AB5" w:rsidRDefault="00C24AB5" w:rsidP="00C24AB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того, чтобы воспитательный процесс носил целенаправленный характер, был более эффективным, в школе работало МО классных руководителей, основными задачами которого являлось повышение теоретического, научно-методического уровня подготовки классных руководителей по вопросам психологии и педагогики воспитательной работы, изучение и использование в практике опыта работы классных руководителей, содействие становлению и развитию системы воспитательной работы в классных коллективах. В рамках работы методического объединения прошли теоретические занятия по темам: «Организация работы классного руководителя», «Отработка практических навыков по организации индивидуальной работы с учащимися и групповых форм работы с классом, по организации работы с родителями», «Целеполагание в воспитательном процессе школы», «Анализ деятельности классных руководителей по реализации программ воспитания».</w:t>
      </w:r>
    </w:p>
    <w:p w:rsidR="00C24AB5" w:rsidRDefault="00C24AB5" w:rsidP="00C24AB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В 2019-2020 учебном году 65 классов-комплектов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  58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классных руководителей. Из них: классных руководителей в начальном звене - 24(1-4 классы), 30 - в среднем звене (5-9 классы), 5 -  в старшем (10-11 классы). Количество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работников - 121, из них:</w:t>
      </w:r>
    </w:p>
    <w:p w:rsidR="00C24AB5" w:rsidRDefault="00C24AB5" w:rsidP="00C24AB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-Заслуженный учитель ЧР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Хасаров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Р.Ш. </w:t>
      </w:r>
    </w:p>
    <w:p w:rsidR="00C24AB5" w:rsidRDefault="00C24AB5" w:rsidP="00C24AB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-Почетный работник общего образования РФ – 4 человека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Ахмаева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А.Б.,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Хасаров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Р.Ш., Курбанова М.Т.,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Пажаева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М.М..).</w:t>
      </w:r>
    </w:p>
    <w:p w:rsidR="00C24AB5" w:rsidRDefault="00C24AB5" w:rsidP="00C24AB5">
      <w:pPr>
        <w:tabs>
          <w:tab w:val="left" w:pos="133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Из 121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работников  СОШ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№ 54 ИМ. Хасана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24AB5" w:rsidRDefault="00C24AB5" w:rsidP="00C24AB5">
      <w:pPr>
        <w:tabs>
          <w:tab w:val="left" w:pos="133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с высшим образованием –107 человек/ 95 %,</w:t>
      </w:r>
    </w:p>
    <w:p w:rsidR="00C24AB5" w:rsidRDefault="00C24AB5" w:rsidP="00C24AB5">
      <w:pPr>
        <w:tabs>
          <w:tab w:val="left" w:pos="322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с неоконченным высшим – 0</w:t>
      </w:r>
    </w:p>
    <w:p w:rsidR="00C24AB5" w:rsidRDefault="00C24AB5" w:rsidP="00C24AB5">
      <w:pPr>
        <w:tabs>
          <w:tab w:val="left" w:pos="322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со средним специальным – 6 человек/ 5 %.</w:t>
      </w:r>
    </w:p>
    <w:p w:rsidR="00C24AB5" w:rsidRDefault="00C24AB5" w:rsidP="00C24AB5">
      <w:pPr>
        <w:tabs>
          <w:tab w:val="left" w:pos="133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24AB5" w:rsidRDefault="00C24AB5" w:rsidP="00C24AB5">
      <w:pPr>
        <w:tabs>
          <w:tab w:val="left" w:pos="133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Из них имеют: 14 разряд – 42 человек; </w:t>
      </w:r>
    </w:p>
    <w:p w:rsidR="00C24AB5" w:rsidRDefault="00C24AB5" w:rsidP="00C24AB5">
      <w:pPr>
        <w:tabs>
          <w:tab w:val="left" w:pos="133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13 разряд – 23 человек;</w:t>
      </w:r>
    </w:p>
    <w:p w:rsidR="00C24AB5" w:rsidRDefault="00C24AB5" w:rsidP="00C24AB5">
      <w:pPr>
        <w:tabs>
          <w:tab w:val="left" w:pos="133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Нет разряда – 56 человек; </w:t>
      </w:r>
    </w:p>
    <w:p w:rsidR="00C24AB5" w:rsidRDefault="00C24AB5" w:rsidP="00C24AB5">
      <w:pPr>
        <w:tabs>
          <w:tab w:val="left" w:pos="133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методического объединения на 2019-2020 учебный год: </w:t>
      </w:r>
    </w:p>
    <w:p w:rsidR="00C24AB5" w:rsidRDefault="00C24AB5" w:rsidP="00C24AB5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повышение эффективности использования активных педагогических технологий в деятельности классного руководителя;</w:t>
      </w:r>
    </w:p>
    <w:p w:rsidR="00C24AB5" w:rsidRDefault="00C24AB5" w:rsidP="00C24AB5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совершенствование мастерства педагогов, направленное на повышение эффективности воспитательного процесса.  </w:t>
      </w:r>
    </w:p>
    <w:p w:rsidR="00C24AB5" w:rsidRDefault="00C24AB5" w:rsidP="00C24AB5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Исходя из цели, ставились следующие задачи: </w:t>
      </w:r>
    </w:p>
    <w:p w:rsidR="00C24AB5" w:rsidRDefault="00C24AB5" w:rsidP="00C24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-внедрение современных воспитательных технологий в работу классного руководителя;</w:t>
      </w:r>
    </w:p>
    <w:p w:rsidR="00C24AB5" w:rsidRDefault="00C24AB5" w:rsidP="00C24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-активизация работы по изучению, обобщению и распространению передового педагогического опыта;</w:t>
      </w:r>
    </w:p>
    <w:p w:rsidR="00C24AB5" w:rsidRDefault="00C24AB5" w:rsidP="00C24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-повышение теоретического, научно-методического уровня подготовки классных руководителей;</w:t>
      </w:r>
    </w:p>
    <w:p w:rsidR="00C24AB5" w:rsidRDefault="00C24AB5" w:rsidP="00C24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-содействие становлению и развитию системы воспитательной работы классных коллективов;</w:t>
      </w:r>
    </w:p>
    <w:p w:rsidR="00C24AB5" w:rsidRDefault="00C24AB5" w:rsidP="00C24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координирование планирования, организации и педагогического анализа воспитательных мероприятий.</w:t>
      </w:r>
    </w:p>
    <w:p w:rsidR="00C24AB5" w:rsidRDefault="00C24AB5" w:rsidP="00C24AB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реализации поставленной цели и задач в течение первого полугодия было проведено 2 заседания МО:</w:t>
      </w:r>
    </w:p>
    <w:p w:rsidR="00C24AB5" w:rsidRDefault="00C24AB5" w:rsidP="00C24AB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9"/>
        <w:gridCol w:w="5173"/>
        <w:gridCol w:w="1718"/>
        <w:gridCol w:w="1797"/>
      </w:tblGrid>
      <w:tr w:rsidR="00C24AB5" w:rsidTr="00C24AB5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AB5" w:rsidRDefault="00C24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заседания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24AB5" w:rsidTr="00C24AB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 работы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 за прошедший 2018-2019 учебный год.</w:t>
            </w:r>
          </w:p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Утверждение плана работы на 2019-2020 учебный год.</w:t>
            </w:r>
          </w:p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О ведении документации классным руководителем.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Нормативно-правовые документы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работе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 рук-ля.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AB5" w:rsidRDefault="00C24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27.08.2019г.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 ВР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Рук. МО </w:t>
            </w:r>
          </w:p>
        </w:tc>
      </w:tr>
      <w:tr w:rsidR="00C24AB5" w:rsidTr="00C24AB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Подготовка к новогодним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праздникам .</w:t>
            </w:r>
            <w:proofErr w:type="gramEnd"/>
          </w:p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2.Духовно-нравственное воспитание (о вреде употребления спиртных напитков и табак курения среди молодежи).</w:t>
            </w:r>
          </w:p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3.Подготовка выпускников к сдаче ГИА (ОГЭ и ЕГЭ)</w:t>
            </w:r>
          </w:p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 Подготовка к проведению открытых классных часов.</w:t>
            </w:r>
          </w:p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дополнения в воспитательных планах. Итоги второй учебной четверти. Анализ просмотра дневников.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Отчет учителя английского языка Юнусовой С.Д. по теме самообразования.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 декабря 2019г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 ВР</w:t>
            </w:r>
          </w:p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Рук. МО</w:t>
            </w:r>
          </w:p>
        </w:tc>
      </w:tr>
    </w:tbl>
    <w:p w:rsidR="00C24AB5" w:rsidRDefault="00C24AB5" w:rsidP="00C24AB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:rsidR="00C24AB5" w:rsidRDefault="00C24AB5" w:rsidP="00C24AB5">
      <w:pPr>
        <w:spacing w:after="0"/>
        <w:ind w:right="-142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Данные заседания дополнили методическую базу классных руководителей.  Каждый классный руководитель определил свою методическую тему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работает  над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ней в течение </w:t>
      </w:r>
    </w:p>
    <w:p w:rsidR="00C24AB5" w:rsidRDefault="00C24AB5" w:rsidP="00C24AB5">
      <w:pPr>
        <w:spacing w:after="0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3-х лет, нарабатывая при этом материал и делясь им на заседаниях МО. В этом году планируется заслушать следующих классных руководителей: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Нашхоеву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Т.В. и Юсупову М.А.</w:t>
      </w:r>
    </w:p>
    <w:p w:rsidR="00C24AB5" w:rsidRDefault="00C24AB5" w:rsidP="00C24AB5">
      <w:pPr>
        <w:spacing w:after="0"/>
        <w:ind w:right="-142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4AB5" w:rsidRDefault="00C24AB5" w:rsidP="00C24AB5">
      <w:pPr>
        <w:spacing w:after="0"/>
        <w:ind w:right="-142" w:firstLine="284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Темы по самообразованию в воспитательной работе:</w:t>
      </w:r>
    </w:p>
    <w:p w:rsidR="00C24AB5" w:rsidRDefault="00C24AB5" w:rsidP="00C24AB5">
      <w:pPr>
        <w:spacing w:after="0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2429"/>
        <w:gridCol w:w="1539"/>
        <w:gridCol w:w="3096"/>
        <w:gridCol w:w="1475"/>
      </w:tblGrid>
      <w:tr w:rsidR="00C24AB5" w:rsidTr="00C24AB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№/п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 классного руководителя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по самообразованию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работы над темой</w:t>
            </w:r>
          </w:p>
        </w:tc>
      </w:tr>
      <w:tr w:rsidR="00C24AB5" w:rsidTr="00C24AB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Аласханова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Ф.З.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Курбанова Р.Х.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класс</w:t>
            </w:r>
          </w:p>
          <w:p w:rsidR="00C24AB5" w:rsidRDefault="00C24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Личностно-ориентированный подход в воспитании.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2-й год</w:t>
            </w:r>
          </w:p>
        </w:tc>
      </w:tr>
      <w:tr w:rsidR="00C24AB5" w:rsidTr="00C24AB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Исаева М.А.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Идигова М.А.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класс</w:t>
            </w:r>
          </w:p>
          <w:p w:rsidR="00C24AB5" w:rsidRDefault="00C24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класс 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нравственного воспитания в формировании личности.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1-й год</w:t>
            </w:r>
          </w:p>
        </w:tc>
      </w:tr>
      <w:tr w:rsidR="00C24AB5" w:rsidTr="00C24AB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Садулаева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З.А.</w:t>
            </w:r>
          </w:p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Нашхоева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Хасаров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Р.Ш.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9-10 класс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межличностных отношений.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2-й год</w:t>
            </w:r>
          </w:p>
        </w:tc>
      </w:tr>
      <w:tr w:rsidR="00C24AB5" w:rsidTr="00C24AB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AB5" w:rsidRDefault="00C24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AB5" w:rsidRDefault="00C24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4AB5" w:rsidTr="00C24AB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AB5" w:rsidRDefault="00C24A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4AB5" w:rsidRDefault="00C24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Авхадова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Л.Х.</w:t>
            </w:r>
          </w:p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Хаджимурадова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Р.М.</w:t>
            </w:r>
          </w:p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Юсупова М.А.</w:t>
            </w:r>
          </w:p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Юсупхаджиева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Л.Ш.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Мовтаев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 учащихся здорового образа жизни.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2-й год</w:t>
            </w:r>
          </w:p>
        </w:tc>
      </w:tr>
      <w:tr w:rsidR="00C24AB5" w:rsidTr="00C24AB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Темирсултанова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Болотханова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«Самоанализ урока как необходимое условие для его планирования и осуществления  развития личности»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1-й год</w:t>
            </w:r>
          </w:p>
        </w:tc>
      </w:tr>
      <w:tr w:rsidR="00C24AB5" w:rsidTr="00C24AB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Пажаева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Юсупхаджиева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Л.Ш.</w:t>
            </w:r>
          </w:p>
          <w:p w:rsidR="00C24AB5" w:rsidRDefault="00C24A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Цугурова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Нашхоева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Личностный подход к воспитанию в условиях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гуманизации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образования.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2-й год</w:t>
            </w:r>
          </w:p>
        </w:tc>
      </w:tr>
      <w:tr w:rsidR="00C24AB5" w:rsidTr="00C24AB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Сугаипова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Б.А.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ученического коллектива.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AB5" w:rsidRDefault="00C24A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2-й год</w:t>
            </w:r>
          </w:p>
        </w:tc>
      </w:tr>
    </w:tbl>
    <w:p w:rsidR="00C24AB5" w:rsidRDefault="00C24AB5" w:rsidP="00E0239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Классные руководители в этом году продолжили работу с диагностикой. Тестирование ими проводилось в течение первого полугодия. Итоги диагностики прилагаются в планах воспитательной работы классных руководителей и в папке МО классных руководителей. </w:t>
      </w:r>
    </w:p>
    <w:p w:rsidR="00C24AB5" w:rsidRDefault="00C24AB5" w:rsidP="00E0239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течение полугодия прошли внеклассные мероприятия, которые были запланированы классными руководителями в начале учебного года. На время проведения мероприятий в школе было организовано дежурство учителей и учащихся из Ученического самоуправления и ЮК школы по графику.</w:t>
      </w:r>
    </w:p>
    <w:p w:rsidR="00C24AB5" w:rsidRDefault="00C24AB5" w:rsidP="00C24AB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Мероприятия подготовлены качественно. Хочется отметить умелый подход классных руководителей к отбору материала. В течение 2019-2020 учебного года велась корректировка планов воспитательной работы, социального паспорта классов, так как городок заселяется, и дети прибывают.</w:t>
      </w:r>
    </w:p>
    <w:p w:rsidR="00C24AB5" w:rsidRDefault="00C24AB5" w:rsidP="00C24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Анализ деятельности классных руководителей показывает, что их профессиональное мастерство имеет достаточно высокий уровень. Практически все педагоги имеют многолетний опыт работы в роли   классного руководителя, владеют целым арсеналом форм и способов организации воспитательного процесса, имеют высокую теоретическую методическую подготовку в целеполагании, планировании, организации и анализе воспитательной работы, достаточно уверенно ориентируются в современных педагогических концепциях воспитания и используют их как основу педагогической деятельности.  Именно МО играет большую роль в повышении общетеоретического методического уровня классных руководителей их классификации.</w:t>
      </w:r>
    </w:p>
    <w:p w:rsidR="00C24AB5" w:rsidRDefault="00C24AB5" w:rsidP="00C24AB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Регулярные занятия самообразованием, коллективная методическая работа позволили классным руководителям овладеть различными воспитательными средствами, способствующими максимальной реализации педагогических возможностей в развитии индивидуальных качеств личности.  В ходе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взаимопосещения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внеклассных мероприятий, при организации открытых коллективных творческих дел классные руководители учились анализировать свою работу, правильно оценивать ее результаты, устранять недостатки.</w:t>
      </w:r>
    </w:p>
    <w:p w:rsidR="00C24AB5" w:rsidRDefault="00C24AB5" w:rsidP="00C24AB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течение 2019-2020 учебного года совместно с заместителем директора по воспитательной работе, были проведены проверки дневников учащихся с 1 по 11 класс. Цель проверки: контроль над соблюдением единых требований, своевременность проверки дневников классными руководителями, выставления оценок учителями – предметниками. </w:t>
      </w:r>
    </w:p>
    <w:p w:rsidR="00C24AB5" w:rsidRDefault="00C24AB5" w:rsidP="00C24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Общие замечания:</w:t>
      </w:r>
    </w:p>
    <w:p w:rsidR="00C24AB5" w:rsidRDefault="00C24AB5" w:rsidP="00C24AB5">
      <w:pPr>
        <w:numPr>
          <w:ilvl w:val="0"/>
          <w:numId w:val="32"/>
        </w:numPr>
        <w:spacing w:after="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Частичное отсутствие расписания уроков на неделю (в основном, старшая школа);</w:t>
      </w:r>
    </w:p>
    <w:p w:rsidR="00C24AB5" w:rsidRDefault="00C24AB5" w:rsidP="00C24AB5">
      <w:pPr>
        <w:numPr>
          <w:ilvl w:val="0"/>
          <w:numId w:val="32"/>
        </w:numPr>
        <w:spacing w:after="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Частичная запись домашнего задания;</w:t>
      </w:r>
    </w:p>
    <w:p w:rsidR="00C24AB5" w:rsidRDefault="00C24AB5" w:rsidP="00C24AB5">
      <w:pPr>
        <w:numPr>
          <w:ilvl w:val="0"/>
          <w:numId w:val="32"/>
        </w:numPr>
        <w:spacing w:after="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Отсутствие контроля со стороны родителей.</w:t>
      </w:r>
    </w:p>
    <w:p w:rsidR="00C24AB5" w:rsidRDefault="00C24AB5" w:rsidP="00C24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Классные руководители ознакомлены с замечаниями, которые потом были устранены.</w:t>
      </w:r>
    </w:p>
    <w:p w:rsidR="00C24AB5" w:rsidRDefault="00C24AB5" w:rsidP="00C24AB5">
      <w:pPr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Ученическое самоуправление «</w:t>
      </w:r>
      <w:proofErr w:type="spellStart"/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Нийсо</w:t>
      </w:r>
      <w:proofErr w:type="spellEnd"/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»</w:t>
      </w:r>
    </w:p>
    <w:p w:rsidR="00C24AB5" w:rsidRDefault="00C24AB5" w:rsidP="00C24AB5">
      <w:pPr>
        <w:tabs>
          <w:tab w:val="left" w:pos="496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школе функционирует школьное ученическое самоуправление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Нийсо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», председателем которого является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Амаева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Яха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ученица 9 «Г» класса.</w:t>
      </w:r>
    </w:p>
    <w:p w:rsidR="00C24AB5" w:rsidRDefault="00C24AB5" w:rsidP="00C24A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4AB5" w:rsidRDefault="00C24AB5" w:rsidP="00C24A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 октября 2019 г. по СОШ №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54  прошли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выборы Президента Ученического самоуправления школы. </w:t>
      </w:r>
    </w:p>
    <w:p w:rsidR="00C24AB5" w:rsidRDefault="00C24AB5" w:rsidP="00C24A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Была создана молодежная избирательная комиссия из числа учащихся 11 классов   в следующих лицах:</w:t>
      </w:r>
    </w:p>
    <w:p w:rsidR="00C24AB5" w:rsidRDefault="00C24AB5" w:rsidP="00C24A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Свою кандидатуру выдвинули 6 кандидатов: </w:t>
      </w:r>
    </w:p>
    <w:tbl>
      <w:tblPr>
        <w:tblStyle w:val="a4"/>
        <w:tblW w:w="73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3"/>
      </w:tblGrid>
      <w:tr w:rsidR="00C24AB5" w:rsidTr="00C24AB5">
        <w:trPr>
          <w:trHeight w:val="73"/>
        </w:trPr>
        <w:tc>
          <w:tcPr>
            <w:tcW w:w="7363" w:type="dxa"/>
            <w:vAlign w:val="center"/>
            <w:hideMark/>
          </w:tcPr>
          <w:p w:rsidR="00C24AB5" w:rsidRDefault="00C24AB5" w:rsidP="00C24AB5">
            <w:pPr>
              <w:widowControl w:val="0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Чичканова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Раяна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(11 «А»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C24AB5" w:rsidTr="00C24AB5">
        <w:trPr>
          <w:trHeight w:val="183"/>
        </w:trPr>
        <w:tc>
          <w:tcPr>
            <w:tcW w:w="7363" w:type="dxa"/>
            <w:vAlign w:val="center"/>
            <w:hideMark/>
          </w:tcPr>
          <w:p w:rsidR="00C24AB5" w:rsidRDefault="00C24AB5" w:rsidP="00C24AB5">
            <w:pPr>
              <w:widowControl w:val="0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Яха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(9 «Г»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C24AB5" w:rsidRDefault="00C24AB5" w:rsidP="00C24AB5">
            <w:pPr>
              <w:widowControl w:val="0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Дагмара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(9 «Б»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C24AB5" w:rsidRDefault="00C24AB5" w:rsidP="00C24AB5">
            <w:pPr>
              <w:widowControl w:val="0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Дузаева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Раяна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( 11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«А»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C24AB5" w:rsidRDefault="00C24AB5" w:rsidP="00C24AB5">
            <w:pPr>
              <w:widowControl w:val="0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Чадаев Амир ( 9 «А»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</w:tr>
    </w:tbl>
    <w:p w:rsidR="00C24AB5" w:rsidRDefault="00C24AB5" w:rsidP="00C24A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неделю до выборов был вывешен стенд кандидатов с фотографиями и краткой информацией о кандидатах.</w:t>
      </w:r>
    </w:p>
    <w:p w:rsidR="00C24AB5" w:rsidRDefault="00C24AB5" w:rsidP="00C24A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4.10.19 г. в 9:30 начались выборы и длились до 14:00ч. По окончанию выборов, когда все учащиеся 9-11 классов и учителя школы проголосовали, прошло торжественное открытие избирательного ящика в присутствии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всех  кандидатов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или их представителей. Подсчет голосов показал, что выборы выиграла ученица 9 «Г» класса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Амаева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Яха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Таким образом, Президентом Ученического самоуправления СОШ №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54  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2019-2020 учебный год стала ученица 9 «Г»  класса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Амаева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Яха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24AB5" w:rsidRDefault="00C24AB5" w:rsidP="00C24A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связи с празднованием Дня учителя Ученическим самоуправлением были проведены следующие мероприятия: </w:t>
      </w:r>
    </w:p>
    <w:p w:rsidR="00C24AB5" w:rsidRDefault="00C24AB5" w:rsidP="00C24A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Информационный сектор провел конкурс рисунков «Много есть профессий на планете, но учитель – лучшая из всех» среди уч-ся 3-5 классов. </w:t>
      </w:r>
    </w:p>
    <w:p w:rsidR="00C24AB5" w:rsidRDefault="00C24AB5" w:rsidP="00C24A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1 по 4 октября информационные сектора 5-11 классов выпустили и повесили в фойе школы стенгазеты «Учитель мой, я вас благодарю!» с пожеланиями и поздравлениями учителей.</w:t>
      </w:r>
    </w:p>
    <w:p w:rsidR="00C24AB5" w:rsidRDefault="00C24AB5" w:rsidP="00C24A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3-5.10.19г. Ученическое самоуправление совместно с патриотическим отрядом «Юные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Кадыровцы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провели акцию «Поздравь свою учительницу», где учащиеся поздравляли учителей с праздником и вручали им сувениры.</w:t>
      </w:r>
    </w:p>
    <w:p w:rsidR="00C24AB5" w:rsidRDefault="00C24AB5" w:rsidP="00C24A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5.10.18г. Ученическое самоуправление 10 б класса провели для учителей концертное мероприятие «От всей души», где поздравляли учителей стихами, песнями, частушками, юмористическими сценками о школе, а также провели шуточную викторину среди учителей. Мероприятие прошло на хорошем уровне, все присутствующие остались довольны.</w:t>
      </w:r>
    </w:p>
    <w:p w:rsidR="00C24AB5" w:rsidRDefault="00C24AB5" w:rsidP="00C24A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 декабря – День инвалидов, в связи с этим Ученическое самоуправление совместно с патриотическим отрядом «Юные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Кадыровцы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в СОШ № 54 организовали и провели благотворительную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акцию 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помощь инвалидам СОШ № 54.</w:t>
      </w:r>
    </w:p>
    <w:p w:rsidR="00C24AB5" w:rsidRDefault="00C24AB5" w:rsidP="00C24A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 ноября по РФ отмечается День народного единства. В связи с этим праздником Ученическим самоуправлением по СОШ № 54 проведены следующие мероприятия:</w:t>
      </w:r>
    </w:p>
    <w:p w:rsidR="00C24AB5" w:rsidRDefault="00C24AB5" w:rsidP="00C24A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 28.10 информационный сектор провел конкурс сочинений «Единство народа – слава России» среди учащихся 4-11 классов. </w:t>
      </w:r>
    </w:p>
    <w:p w:rsidR="00C24AB5" w:rsidRDefault="00C24AB5" w:rsidP="00C24A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21.10-26.10 информационный сектор провел конкурс рисунков «Венок дружбы» среди учащихся 2-5 классов. </w:t>
      </w:r>
    </w:p>
    <w:p w:rsidR="00C24AB5" w:rsidRDefault="00C24AB5" w:rsidP="00C24A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 Дню Матери по МБОУ СОШ № 54 Ученическим самоуправлением проведены следующие мероприятия:</w:t>
      </w:r>
    </w:p>
    <w:p w:rsidR="00C24AB5" w:rsidRDefault="00C24AB5" w:rsidP="00C24A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18-21.11 среди 5-11классов Информационный сектор провел конкурс стенгазет «Все цветы для мамы»</w:t>
      </w:r>
    </w:p>
    <w:p w:rsidR="00C24AB5" w:rsidRDefault="00C24AB5" w:rsidP="00C24A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26.11. прошло открытое мероприятие «Мы будем вечно прославлять ту женщину, чье имя Мать!». Ответственным за данное мероприятие являлась классный руководитель 7 а класса Мусаева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К.М..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Ученическим самоуправлением было сказано много теплых слов поздравления, исполнены песни, прочитаны стихи и показаны развлекательные сценки.</w:t>
      </w:r>
    </w:p>
    <w:p w:rsidR="00C24AB5" w:rsidRDefault="00C24AB5" w:rsidP="00C24A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 28-29 декабря прошли новогодние представления. В мероприятии участвовал основной состав Ученического самоуправления. Таким образом, Деда Мороза играл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Магомадов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Магомед,  также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мероприятии  принял участие весь состав сектора «Спорт и досуг».</w:t>
      </w:r>
    </w:p>
    <w:p w:rsidR="00C24AB5" w:rsidRDefault="00C24AB5" w:rsidP="00C24A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Согласно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внутришкольному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контролю и в целях оказания методической помощи в школе с 07.12.19г. по 14.12.19г. была проверена работа ученического самоуправления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Нийсо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и патриотического отряда «Юные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Кадыровцы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». Были посещены заседания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старостата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классные собрания, изучена необходимая документация.</w:t>
      </w:r>
    </w:p>
    <w:p w:rsidR="00C24AB5" w:rsidRDefault="00C24AB5" w:rsidP="00C24A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В ходе изучения работы классных руководителей было выявлено, что в 5-7 классах работа активов ведется на должном уровне. Свои обязанности выполняют старосты,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зам.старосты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звеньевые и т.д.      </w:t>
      </w:r>
    </w:p>
    <w:p w:rsidR="00C24AB5" w:rsidRDefault="00C24AB5" w:rsidP="00C24A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Работа ведется в направлении улучшения качества успеваемости, поведения и внешнего вида учащихся. </w:t>
      </w:r>
    </w:p>
    <w:p w:rsidR="00C24AB5" w:rsidRDefault="00C24AB5" w:rsidP="00C24A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В 8-11 классах работа активов менее заметна. Работают только старосты в плане контроля и ответственности за дисциплинарной тетрадью и классным журналом. Работа классных руководителей с активом класса в 8-11 классах поставлена слабо. Учащиеся не оказывают необходимой помощи классному руководителю на должном уровне. Следует отметить работу классных руководителей    Слабо поставлена работа с активом класса таких классных руководителей как Булатова А.А. (6 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Бадаева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Я.К.(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7 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.).</w:t>
      </w:r>
    </w:p>
    <w:p w:rsidR="00C24AB5" w:rsidRDefault="00C24AB5" w:rsidP="00C24A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В ходе проверки работы классных руководителей были посещены классные собрания и классные часы. </w:t>
      </w:r>
    </w:p>
    <w:p w:rsidR="00C24AB5" w:rsidRDefault="00C24AB5" w:rsidP="00C24A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Патриотическому отряду «Юные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Кадыровцы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была оказана помощь в подготовке и проведении мероприятия по чтению Корана, праздновании религиозного праздника День рождения Пророка Мухаммеда. Отряд старается принимать участие во всех общешкольных мероприятиях.  С помощью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классных  руководителей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проводятся рейды по посещаемости учащихся, внешнему виду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школьно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письменным принадлежностям. Еженедельно «Юными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Кадыровцами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и ШУС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Нийсо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проводятся экологические субботники, как в школе, так и на прилегающих к школе участках. </w:t>
      </w:r>
    </w:p>
    <w:p w:rsidR="00C24AB5" w:rsidRDefault="00C24AB5" w:rsidP="00C24A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Еженедельно по графику, в пятницу проходят заседания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старостата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на котором старосты дают отчет о проведенных мероприятиях в классе. Подаются сведения о нарушителях и учащихся, нарушающих школьную форму.  На основании отчетов старост, комитет ответственный за контролем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  учебе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дисциплине ведут работу с учащимися – нарушителями. Помимо классных руководителей, организатора школы и старшего вожатого отряду «Юные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Кадыровцы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», также оказывают методическую помощь представители духовенства.</w:t>
      </w:r>
    </w:p>
    <w:p w:rsidR="00C24AB5" w:rsidRDefault="00C24AB5" w:rsidP="00C24A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Учащиеся патриотического отряда совместно с ШУС оформляют актовый зал к проведению всех общешкольных мероприятий. Систематически ведутся линейки,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которых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Юные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Кадыровцы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отчитываются по  результатам  пройденной недели.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24AB5" w:rsidRDefault="00C24AB5" w:rsidP="00C24A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Ученическое самоуправление активно участвует в предметных неделях, оказывает учителям помощь в организации и проведении открытых уроков, внеклассных мероприятий. Так к неделе прикладных наук УС совместно с рук. МО организовали выставку поделок. </w:t>
      </w:r>
    </w:p>
    <w:p w:rsidR="00C24AB5" w:rsidRDefault="00C24AB5" w:rsidP="00C24A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Также УС постоянно организовывает и участвует в спортивных мероприятиях, как школьного, так и городского уровня.</w:t>
      </w:r>
    </w:p>
    <w:p w:rsidR="00C24AB5" w:rsidRDefault="00C24AB5" w:rsidP="00C24A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поддержание порядка и чистоту отвечает трудовой сектор.</w:t>
      </w:r>
    </w:p>
    <w:p w:rsidR="00C24AB5" w:rsidRDefault="00C24AB5" w:rsidP="00C24A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УС часто проводит различного рода акции. Например, в акции «Нет наркотикам» подготовили презентацию, с фото и видеоинформацией о вреде наркотических веществ. А также соц. опрос об отношении учителей и учащихся школ к употреблению наркотиков и алкоголя. После чего с позволения учителя на уроках информатики показывали ролик и проводили профилактические беседы с учащимися 8-11 классов.</w:t>
      </w:r>
    </w:p>
    <w:p w:rsidR="00C24AB5" w:rsidRDefault="00C24AB5" w:rsidP="00C24A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 Дню Победы прошли акции «Окно Победы», «Георгиевская ленточка». В рамках данных акций УС сняли видеоролики о героях ВОВ.</w:t>
      </w:r>
    </w:p>
    <w:p w:rsidR="00C24AB5" w:rsidRDefault="00C24AB5" w:rsidP="00C24A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Деятельность УС не заключена в рамки школы, и ребята часто выезжают в парки, посещают музеи и галереи, организовывают пикники. Также раз в четверть УС совершает паломничество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зиярты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вместе с педагогом по духовно-нравственному воспитанию.</w:t>
      </w:r>
    </w:p>
    <w:p w:rsidR="00C24AB5" w:rsidRDefault="00C24AB5" w:rsidP="00C24A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Вывод: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работа Ученического самоуправления очень важна, потому что через него поддерживается связь с учащимися школы. В целом УС старается охватить весть спектр образования и досуга, участвует во всех мероприятиях и оказывает всякую помощь администрации и учителям школы.</w:t>
      </w:r>
    </w:p>
    <w:p w:rsidR="00C24AB5" w:rsidRDefault="00C24AB5" w:rsidP="00C24A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Представители самоуправления работали совместно с учителями, родителями привлекали сотрудников ПДН, имама, сотрудников ГИБДД. Организовывали проведение школьных олимпиад, конкурсов, мероприятий. Проводились собрания и совещания по результатам четвертей. Имеются справки и протоколы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собраний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проводимых руководством школы.</w:t>
      </w:r>
    </w:p>
    <w:p w:rsidR="00C24AB5" w:rsidRDefault="00C24AB5" w:rsidP="00C24AB5">
      <w:pPr>
        <w:spacing w:after="0"/>
        <w:ind w:left="225" w:right="225" w:firstLine="37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Вывод:</w:t>
      </w:r>
    </w:p>
    <w:p w:rsidR="00C24AB5" w:rsidRDefault="00C24AB5" w:rsidP="00C24AB5">
      <w:pPr>
        <w:spacing w:after="0"/>
        <w:ind w:left="225" w:right="225" w:firstLine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новом учебном году необходимо продолжить работу по активизации детского самоуправления на классном уровне.</w:t>
      </w:r>
    </w:p>
    <w:p w:rsidR="00C24AB5" w:rsidRDefault="00C24AB5" w:rsidP="00C24AB5">
      <w:pPr>
        <w:jc w:val="center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«Юные </w:t>
      </w:r>
      <w:proofErr w:type="spellStart"/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Кадыровцы</w:t>
      </w:r>
      <w:proofErr w:type="spellEnd"/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»</w:t>
      </w:r>
    </w:p>
    <w:p w:rsidR="00C24AB5" w:rsidRDefault="00C24AB5" w:rsidP="00C24AB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патриотический отряд «Юные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Кадыровцы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входят самые активные учащиеся и отличники, т.е. – это лучшие учащиеся школы. Основной целью отряда является продолжение дела Первого Президента ЧР А-Х. Кадырова.  </w:t>
      </w:r>
    </w:p>
    <w:p w:rsidR="00C24AB5" w:rsidRDefault="00C24AB5" w:rsidP="00C24AB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время своего функционирования, отряд активно участвовал во всех общешкольных мероприятиях:</w:t>
      </w:r>
    </w:p>
    <w:p w:rsidR="00C24AB5" w:rsidRDefault="00C24AB5" w:rsidP="00C24AB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 Дню чеченской женщины 14.09 патриотический отряд «Юные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Кадыровцы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провел акцию «Ты – женщина, и этим ты прекрасна», в рамках которой представители отряда поздравляли и раздавали всем встречающимся женщинам поселка брошюрки, рассказывающий о подвигах чеченских женщин, защитницах села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-Юрт.</w:t>
      </w:r>
    </w:p>
    <w:p w:rsidR="00C24AB5" w:rsidRDefault="00C24AB5" w:rsidP="00C24AB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4.10 в связи с празднованием Дня учителя патриотический отряд совместно с Ученическим самоуправлением самостоятельно подготовил и провел концерт для учителей «От всей души».  Проводились игры и конкурсы среди учителей и для победителей были приготовлены маленькие призы. К концу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мероприятия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ведущие подарили учителям сувенир собственного приготовления и пригласили всех учителей на банкет, который они организовали.</w:t>
      </w:r>
    </w:p>
    <w:p w:rsidR="00C24AB5" w:rsidRDefault="00C24AB5" w:rsidP="00C24A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Всем присутствовавшим очень понравилось мероприятие, за что после, на линейке, директором была объявлена благодарность.</w:t>
      </w:r>
    </w:p>
    <w:p w:rsidR="00C24AB5" w:rsidRDefault="00C24AB5" w:rsidP="00C24AB5">
      <w:pPr>
        <w:tabs>
          <w:tab w:val="left" w:pos="61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17.10. в рамках месячника по ПДД, патриотический отряд «Юные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Кадыровцы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провел акцию «Пешехода надо любить», где представители отряда вели разъяснительную работу с учащимися начального звена о правилах дорожного движения.</w:t>
      </w:r>
    </w:p>
    <w:p w:rsidR="00C24AB5" w:rsidRDefault="00C24AB5" w:rsidP="00C24AB5">
      <w:pPr>
        <w:tabs>
          <w:tab w:val="left" w:pos="61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Командир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Бицаев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Хамзат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члены отряда провели среди учащихся 3-4 классов «минутки» по правилам дорожного движения, где он задавал вопросы об опасностях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дороги, о знаках дорожного движения. Дети проявили интерес к данной акции и активно участвовали в викторине, показывая свои хорошие знания о правилах дорожного движения. Далее отряд раздавал учащимся школы памятки собственного изготовления о правилах, которые необходимо соблюдать при переходе дороги.</w:t>
      </w:r>
    </w:p>
    <w:p w:rsidR="00C24AB5" w:rsidRDefault="00C24AB5" w:rsidP="00C24AB5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25. по 30.12 проходили новогодние праздники, где активно участвовал наш отряд. Так как в отряде есть учащиеся с хорошими актерскими данными, многие выступали в новогодней елке для учащихся школы.  На время проведения новогодних мероприятий, в школе было организовано дежурство отряда «Юные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Кадыровцы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совместно с учащимися из Ученического самоуправления школы по графику.</w:t>
      </w:r>
    </w:p>
    <w:p w:rsidR="00C24AB5" w:rsidRDefault="00C24AB5" w:rsidP="00C24AB5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Работа патриотического отряда дала значительные плоды в жизни учащихся: стремясь вступить в данный отряд, ученики старались учиться лучше и принимали более активное участие в жизни школы.</w:t>
      </w:r>
    </w:p>
    <w:p w:rsidR="00C24AB5" w:rsidRDefault="00C24AB5" w:rsidP="00C24AB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 февраля состоялась общешкольная линейка, посвященная Дню депортации Чеченского народа и Дню защитника Отечества. В течение года отряд «Юные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Кадыровцы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оказывал всесильную помощь ветеранам, вдовам.    </w:t>
      </w:r>
    </w:p>
    <w:p w:rsidR="00C24AB5" w:rsidRDefault="00C24AB5" w:rsidP="00C24AB5">
      <w:pPr>
        <w:spacing w:after="0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Вывод:</w:t>
      </w:r>
    </w:p>
    <w:p w:rsidR="00C24AB5" w:rsidRDefault="00C24AB5" w:rsidP="00C24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Работу отряда «Юные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Кадыровцы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считать удовлетворительной.</w:t>
      </w:r>
    </w:p>
    <w:p w:rsidR="00C24AB5" w:rsidRDefault="00C24AB5" w:rsidP="00C24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Работу РДШ продолжить и считать удовлетворительной.</w:t>
      </w:r>
    </w:p>
    <w:p w:rsidR="00C24AB5" w:rsidRDefault="00C24AB5" w:rsidP="00C24AB5">
      <w:pPr>
        <w:spacing w:after="0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:rsidR="00C24AB5" w:rsidRDefault="00C24AB5" w:rsidP="00C24AB5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Диагностико</w:t>
      </w:r>
      <w:proofErr w:type="spellEnd"/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-прогностическое направление</w:t>
      </w:r>
    </w:p>
    <w:p w:rsidR="00C24AB5" w:rsidRDefault="00C24AB5" w:rsidP="00C24AB5">
      <w:pPr>
        <w:spacing w:after="0"/>
        <w:ind w:left="-284"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Традиционно проводилась диагностика простых и сложных психических процессов: интеллекта, креативности, эмоционально-волевой сферы, коммуникативных способностей, межличностных отношений, эмоционального благополучия, профессиональных задатков, ценностных ориентиров,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деятельностных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качеств, уровней школьной подготовленности, отклонений в психическом развитии и др.</w:t>
      </w:r>
    </w:p>
    <w:p w:rsidR="00C24AB5" w:rsidRDefault="00C24AB5" w:rsidP="00C24AB5">
      <w:pPr>
        <w:spacing w:after="0"/>
        <w:ind w:left="-284"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процессе диагностики использовались методы как высокого уровня формализации (тесты, опросники, психофизиологические методы, проективные техники), так и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малоформализованные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методы (наблюдение, опрос, беседа, анализ продуктов деятельности).</w:t>
      </w:r>
    </w:p>
    <w:p w:rsidR="00C24AB5" w:rsidRDefault="00C24AB5" w:rsidP="00C24AB5">
      <w:pPr>
        <w:spacing w:after="0"/>
        <w:ind w:left="-284"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Формы тестового материала: вербальные, невербальные, устные и письменные, аппаратурные, предметные, бланковые, проективные и др.</w:t>
      </w:r>
    </w:p>
    <w:p w:rsidR="00C24AB5" w:rsidRDefault="00C24AB5" w:rsidP="00C24AB5">
      <w:pPr>
        <w:spacing w:after="0"/>
        <w:ind w:left="-284"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 равной мере применялись групповые и индивидуальные формы обследования учащихся.</w:t>
      </w:r>
    </w:p>
    <w:p w:rsidR="00C24AB5" w:rsidRDefault="00C24AB5" w:rsidP="00C24AB5">
      <w:pPr>
        <w:spacing w:after="0"/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Общие групповые исследования были проведены в следующих классах:</w:t>
      </w:r>
    </w:p>
    <w:p w:rsidR="00C24AB5" w:rsidRDefault="00C24AB5" w:rsidP="00C24AB5">
      <w:pPr>
        <w:spacing w:after="0"/>
        <w:ind w:left="-284"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1-е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классы. Целевые исследования по выявлению проблем в адаптации детей к новым жизненным условиям на первоначальном этапе школьного обучения. Использовались: опросник школьной мотивации, методика исследования вербально - логического мышления и диагностика готовности детей к школьному обучению, и изучение адаптационных возможностей учащихся. С каждым из учителей проведено обсуждение полученных результатов. Определены уровни подготовленности первоклассников к обучению, выявлены дети с угрозой риска школьной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дезадаптации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. Практиковались беседы с родителями, интересующимися результатами обследования</w:t>
      </w:r>
      <w:r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Проведенные исследования позволили определить особенности индивидуального развития детей и послужили практическим материалом для повышения эффективности педагогического процесса. Признана целесообразность их проведения и в дальнейшем.</w:t>
      </w:r>
    </w:p>
    <w:p w:rsidR="00C24AB5" w:rsidRDefault="00C24AB5" w:rsidP="00C24AB5">
      <w:pPr>
        <w:spacing w:after="0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Примером такой работы является изучение следующих вопросов.</w:t>
      </w:r>
    </w:p>
    <w:p w:rsidR="00C24AB5" w:rsidRDefault="00C24AB5" w:rsidP="00C24AB5">
      <w:pPr>
        <w:numPr>
          <w:ilvl w:val="0"/>
          <w:numId w:val="36"/>
        </w:numPr>
        <w:spacing w:after="0"/>
        <w:ind w:left="-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Отслеживание динамики адаптации в 1, 5, 10 классах.</w:t>
      </w:r>
    </w:p>
    <w:p w:rsidR="00C24AB5" w:rsidRDefault="00C24AB5" w:rsidP="00C24AB5">
      <w:pPr>
        <w:spacing w:after="0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проведено анкетирование «Как узнать готов ли ребенок к школе» по методике Н.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Лускановой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 целью выявления уровня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сформированности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внутренней позиции школьника, мотивации учения, отслеживания адаптации (1 класс);</w:t>
      </w:r>
    </w:p>
    <w:p w:rsidR="00C24AB5" w:rsidRDefault="00C24AB5" w:rsidP="00C24AB5">
      <w:pPr>
        <w:spacing w:after="0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анкетирование для определения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мотивированности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 обучению и школьной активности;</w:t>
      </w:r>
    </w:p>
    <w:p w:rsidR="00C24AB5" w:rsidRDefault="00C24AB5" w:rsidP="00C24AB5">
      <w:pPr>
        <w:spacing w:after="0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тесты для первоклассников по определению уровню психосоциального развития (1 класс);</w:t>
      </w:r>
    </w:p>
    <w:p w:rsidR="00C24AB5" w:rsidRDefault="00C24AB5" w:rsidP="00C24AB5">
      <w:pPr>
        <w:spacing w:after="0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тест «Рисунок семьи». Цель: выявления особенностей внутрисемейных отношений (1 класс);</w:t>
      </w:r>
    </w:p>
    <w:p w:rsidR="00C24AB5" w:rsidRDefault="00C24AB5" w:rsidP="00C24AB5">
      <w:pPr>
        <w:spacing w:after="0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тест на выявление знаний о школе и школьном распорядке (1 класс).</w:t>
      </w:r>
    </w:p>
    <w:p w:rsidR="00C24AB5" w:rsidRDefault="00C24AB5" w:rsidP="00C24AB5">
      <w:pPr>
        <w:numPr>
          <w:ilvl w:val="0"/>
          <w:numId w:val="36"/>
        </w:numPr>
        <w:spacing w:after="0"/>
        <w:ind w:left="-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Изучение отношения к процессу познания: </w:t>
      </w:r>
    </w:p>
    <w:p w:rsidR="00C24AB5" w:rsidRDefault="00C24AB5" w:rsidP="00C24AB5">
      <w:pPr>
        <w:spacing w:after="0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анкетирование «Что такое хорошо и что такое плохо», с целью достаточно ли учащихся корректны в отношениях с одноклассниками, членами семьи, друзьями и каково им общаться с ними (5, 6, 8, 10 классах);</w:t>
      </w:r>
    </w:p>
    <w:p w:rsidR="00C24AB5" w:rsidRDefault="00C24AB5" w:rsidP="00C24AB5">
      <w:pPr>
        <w:spacing w:after="0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устный опрос «Хочешь ли ты ходить в школу?» (1-10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кл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.)</w:t>
      </w:r>
    </w:p>
    <w:p w:rsidR="00C24AB5" w:rsidRDefault="00C24AB5" w:rsidP="00C24AB5">
      <w:pPr>
        <w:spacing w:after="0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тренинговые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занятия «Уверенное поведение» (5 класс);</w:t>
      </w:r>
    </w:p>
    <w:p w:rsidR="00C24AB5" w:rsidRDefault="00C24AB5" w:rsidP="00C24AB5">
      <w:pPr>
        <w:spacing w:after="0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развивающие занятия «Психология и выбор профессии» (8-9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кл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.)</w:t>
      </w:r>
    </w:p>
    <w:p w:rsidR="00C24AB5" w:rsidRDefault="00C24AB5" w:rsidP="00C24AB5">
      <w:pPr>
        <w:numPr>
          <w:ilvl w:val="0"/>
          <w:numId w:val="36"/>
        </w:numPr>
        <w:spacing w:after="0"/>
        <w:ind w:left="-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Выявление психологического климата в классном коллективе, комфортности в школе, дома, с друзьями:</w:t>
      </w:r>
    </w:p>
    <w:p w:rsidR="00C24AB5" w:rsidRDefault="00C24AB5" w:rsidP="00C24AB5">
      <w:pPr>
        <w:spacing w:after="0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анкета «Изучение межличностных отношений в классе»</w:t>
      </w:r>
    </w:p>
    <w:p w:rsidR="00C24AB5" w:rsidRDefault="00C24AB5" w:rsidP="00C24AB5">
      <w:pPr>
        <w:spacing w:after="0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тренинг «Дружба начинается с улыбки» с целью улучшения эмоционального фона в группе (1 класс)</w:t>
      </w:r>
    </w:p>
    <w:p w:rsidR="00C24AB5" w:rsidRDefault="00C24AB5" w:rsidP="00C24AB5">
      <w:pPr>
        <w:numPr>
          <w:ilvl w:val="0"/>
          <w:numId w:val="36"/>
        </w:numPr>
        <w:spacing w:after="0"/>
        <w:ind w:left="-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Определение эмоционального состояния учащихся:</w:t>
      </w:r>
    </w:p>
    <w:p w:rsidR="00C24AB5" w:rsidRDefault="00C24AB5" w:rsidP="00C24AB5">
      <w:pPr>
        <w:spacing w:after="0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цвето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рисуночный тест «Мое настроение», приоткрыть тайны характера, оценить особенности восприятия и переживаний ребенком отношений в семье (1 класс);</w:t>
      </w:r>
    </w:p>
    <w:p w:rsidR="00C24AB5" w:rsidRDefault="00C24AB5" w:rsidP="00C24AB5">
      <w:pPr>
        <w:numPr>
          <w:ilvl w:val="0"/>
          <w:numId w:val="36"/>
        </w:numPr>
        <w:spacing w:after="0"/>
        <w:ind w:left="-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Развитие психических процессов: памяти, внимание, мышления.</w:t>
      </w:r>
    </w:p>
    <w:p w:rsidR="00C24AB5" w:rsidRDefault="00C24AB5" w:rsidP="00C24AB5">
      <w:pPr>
        <w:spacing w:after="0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упражнения для развития зрительно-моторных координаций при трудностях обучения письму «Графический диктант»;</w:t>
      </w:r>
    </w:p>
    <w:p w:rsidR="00C24AB5" w:rsidRDefault="00C24AB5" w:rsidP="00C24AB5">
      <w:pPr>
        <w:spacing w:after="0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исследование памяти с помощью методики заучивания десяти слов, с целью изучение особенностей памяти больных нервно-психическими заболеваниями, исследовать процессы памяти: запоминание, сохранение и воспроизведение.</w:t>
      </w:r>
    </w:p>
    <w:p w:rsidR="00C24AB5" w:rsidRDefault="00C24AB5" w:rsidP="00C24AB5">
      <w:pPr>
        <w:spacing w:after="0"/>
        <w:ind w:left="-284" w:firstLine="34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Во время обобщающего контроля в 1-х классах посещались уроки, с целью выявлении причин и механизмов нарушений в обучении, развитии, социальной адаптации.</w:t>
      </w:r>
    </w:p>
    <w:p w:rsidR="00C24AB5" w:rsidRDefault="00C24AB5" w:rsidP="00C24AB5">
      <w:pPr>
        <w:spacing w:after="0"/>
        <w:ind w:left="-284" w:firstLine="348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Диагностика готовности детей к школьному обучению:</w:t>
      </w:r>
    </w:p>
    <w:tbl>
      <w:tblPr>
        <w:tblStyle w:val="3"/>
        <w:tblW w:w="9923" w:type="dxa"/>
        <w:tblInd w:w="-601" w:type="dxa"/>
        <w:tblLook w:val="04A0" w:firstRow="1" w:lastRow="0" w:firstColumn="1" w:lastColumn="0" w:noHBand="0" w:noVBand="1"/>
      </w:tblPr>
      <w:tblGrid>
        <w:gridCol w:w="993"/>
        <w:gridCol w:w="2261"/>
        <w:gridCol w:w="2559"/>
        <w:gridCol w:w="2280"/>
        <w:gridCol w:w="1830"/>
      </w:tblGrid>
      <w:tr w:rsidR="00C24AB5" w:rsidTr="00C24AB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AB5" w:rsidRDefault="00C24AB5">
            <w:pPr>
              <w:tabs>
                <w:tab w:val="left" w:pos="142"/>
              </w:tabs>
              <w:spacing w:line="276" w:lineRule="auto"/>
              <w:ind w:left="-284" w:firstLine="28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AB5" w:rsidRDefault="00C24AB5">
            <w:pPr>
              <w:tabs>
                <w:tab w:val="left" w:pos="142"/>
              </w:tabs>
              <w:spacing w:line="276" w:lineRule="auto"/>
              <w:ind w:left="-284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Позитивная динамика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AB5" w:rsidRDefault="00C24AB5">
            <w:pPr>
              <w:tabs>
                <w:tab w:val="left" w:pos="142"/>
              </w:tabs>
              <w:spacing w:line="276" w:lineRule="auto"/>
              <w:ind w:left="-284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Непродуктивная</w:t>
            </w:r>
          </w:p>
        </w:tc>
      </w:tr>
      <w:tr w:rsidR="00C24AB5" w:rsidTr="00C24AB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AB5" w:rsidRDefault="00C24AB5">
            <w:pPr>
              <w:tabs>
                <w:tab w:val="left" w:pos="142"/>
              </w:tabs>
              <w:spacing w:line="276" w:lineRule="auto"/>
              <w:ind w:left="-284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AB5" w:rsidRDefault="00C24AB5">
            <w:pPr>
              <w:tabs>
                <w:tab w:val="left" w:pos="142"/>
              </w:tabs>
              <w:spacing w:line="276" w:lineRule="auto"/>
              <w:ind w:lef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 адаптации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AB5" w:rsidRDefault="00C24AB5">
            <w:pPr>
              <w:tabs>
                <w:tab w:val="left" w:pos="142"/>
              </w:tabs>
              <w:spacing w:line="276" w:lineRule="auto"/>
              <w:ind w:left="-284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Средний </w:t>
            </w:r>
          </w:p>
          <w:p w:rsidR="00C24AB5" w:rsidRDefault="00C24AB5">
            <w:pPr>
              <w:tabs>
                <w:tab w:val="left" w:pos="142"/>
              </w:tabs>
              <w:spacing w:line="276" w:lineRule="auto"/>
              <w:ind w:left="-284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</w:p>
          <w:p w:rsidR="00C24AB5" w:rsidRDefault="00C24AB5">
            <w:pPr>
              <w:tabs>
                <w:tab w:val="left" w:pos="142"/>
              </w:tabs>
              <w:spacing w:line="276" w:lineRule="auto"/>
              <w:ind w:left="-284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адаптации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AB5" w:rsidRDefault="00C24AB5">
            <w:pPr>
              <w:tabs>
                <w:tab w:val="left" w:pos="142"/>
              </w:tabs>
              <w:spacing w:line="276" w:lineRule="auto"/>
              <w:ind w:left="-284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Неполная</w:t>
            </w:r>
          </w:p>
          <w:p w:rsidR="00C24AB5" w:rsidRDefault="00C24AB5">
            <w:pPr>
              <w:tabs>
                <w:tab w:val="left" w:pos="142"/>
              </w:tabs>
              <w:spacing w:line="276" w:lineRule="auto"/>
              <w:ind w:left="-284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адаптация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AB5" w:rsidRDefault="00C24AB5">
            <w:pPr>
              <w:tabs>
                <w:tab w:val="left" w:pos="142"/>
              </w:tabs>
              <w:spacing w:line="276" w:lineRule="auto"/>
              <w:ind w:left="-284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Дезадаптация</w:t>
            </w:r>
            <w:proofErr w:type="spellEnd"/>
          </w:p>
        </w:tc>
      </w:tr>
      <w:tr w:rsidR="00C24AB5" w:rsidTr="00C24AB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B5" w:rsidRDefault="00C24AB5">
            <w:pPr>
              <w:tabs>
                <w:tab w:val="left" w:pos="142"/>
              </w:tabs>
              <w:spacing w:line="276" w:lineRule="auto"/>
              <w:ind w:left="-284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«А»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B5" w:rsidRDefault="00C24AB5">
            <w:pPr>
              <w:tabs>
                <w:tab w:val="left" w:pos="142"/>
              </w:tabs>
              <w:spacing w:line="276" w:lineRule="auto"/>
              <w:ind w:left="-284"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уч-ся (78,9%)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B5" w:rsidRDefault="00C24AB5">
            <w:pPr>
              <w:tabs>
                <w:tab w:val="left" w:pos="142"/>
              </w:tabs>
              <w:spacing w:line="276" w:lineRule="auto"/>
              <w:ind w:left="-284"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уч-ся  (38.46%)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B5" w:rsidRDefault="00C24AB5">
            <w:pPr>
              <w:tabs>
                <w:tab w:val="left" w:pos="142"/>
              </w:tabs>
              <w:spacing w:line="276" w:lineRule="auto"/>
              <w:ind w:left="-284"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-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B5" w:rsidRDefault="00C24AB5">
            <w:pPr>
              <w:tabs>
                <w:tab w:val="left" w:pos="142"/>
              </w:tabs>
              <w:spacing w:line="276" w:lineRule="auto"/>
              <w:ind w:left="-284"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-</w:t>
            </w:r>
          </w:p>
        </w:tc>
      </w:tr>
      <w:tr w:rsidR="00C24AB5" w:rsidTr="00C24AB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B5" w:rsidRDefault="00C24AB5">
            <w:pPr>
              <w:tabs>
                <w:tab w:val="left" w:pos="142"/>
              </w:tabs>
              <w:spacing w:line="276" w:lineRule="auto"/>
              <w:ind w:left="-284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«Б»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B5" w:rsidRDefault="00C24AB5">
            <w:pPr>
              <w:tabs>
                <w:tab w:val="left" w:pos="142"/>
              </w:tabs>
              <w:spacing w:line="276" w:lineRule="auto"/>
              <w:ind w:left="-284"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уч-ся (33,3%)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B5" w:rsidRDefault="00C24AB5">
            <w:pPr>
              <w:tabs>
                <w:tab w:val="left" w:pos="142"/>
              </w:tabs>
              <w:spacing w:line="276" w:lineRule="auto"/>
              <w:ind w:left="-284"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уч-ся (66,6%)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B5" w:rsidRDefault="00C24AB5">
            <w:pPr>
              <w:tabs>
                <w:tab w:val="left" w:pos="142"/>
              </w:tabs>
              <w:spacing w:line="276" w:lineRule="auto"/>
              <w:ind w:left="-284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B5" w:rsidRDefault="00C24AB5">
            <w:pPr>
              <w:tabs>
                <w:tab w:val="left" w:pos="142"/>
              </w:tabs>
              <w:spacing w:line="276" w:lineRule="auto"/>
              <w:ind w:left="-284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AB5" w:rsidTr="00C24AB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B5" w:rsidRDefault="00C24AB5">
            <w:pPr>
              <w:tabs>
                <w:tab w:val="left" w:pos="142"/>
              </w:tabs>
              <w:spacing w:line="276" w:lineRule="auto"/>
              <w:ind w:left="-284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«В»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B5" w:rsidRDefault="00C24AB5">
            <w:pPr>
              <w:tabs>
                <w:tab w:val="left" w:pos="142"/>
              </w:tabs>
              <w:spacing w:line="276" w:lineRule="auto"/>
              <w:ind w:left="-284"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уч-ся (40%)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B5" w:rsidRDefault="00C24AB5">
            <w:pPr>
              <w:tabs>
                <w:tab w:val="left" w:pos="142"/>
              </w:tabs>
              <w:spacing w:line="276" w:lineRule="auto"/>
              <w:ind w:left="-284"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уч-ся (60%)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B5" w:rsidRDefault="00C24AB5">
            <w:pPr>
              <w:tabs>
                <w:tab w:val="left" w:pos="142"/>
              </w:tabs>
              <w:spacing w:line="276" w:lineRule="auto"/>
              <w:ind w:left="-284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B5" w:rsidRDefault="00C24AB5">
            <w:pPr>
              <w:tabs>
                <w:tab w:val="left" w:pos="142"/>
              </w:tabs>
              <w:spacing w:line="276" w:lineRule="auto"/>
              <w:ind w:left="-284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24AB5" w:rsidRDefault="00C24AB5" w:rsidP="00C24AB5">
      <w:pPr>
        <w:tabs>
          <w:tab w:val="left" w:pos="142"/>
          <w:tab w:val="left" w:pos="709"/>
        </w:tabs>
        <w:spacing w:after="0"/>
        <w:ind w:left="-284" w:firstLine="42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Статистический анализ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полученных данных в ходе исследования уровня школьной зрелости учащихся 1 – х классов:</w:t>
      </w:r>
    </w:p>
    <w:p w:rsidR="00C24AB5" w:rsidRDefault="00C24AB5" w:rsidP="00C24AB5">
      <w:pPr>
        <w:tabs>
          <w:tab w:val="left" w:pos="142"/>
        </w:tabs>
        <w:spacing w:after="0"/>
        <w:ind w:left="-284" w:firstLine="42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Высокий уровень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готовности к школьному обучению – 50% у этих учащихся может быть достаточно высокий уровень адаптации к школе и образовательному процессу в целом, они не нуждаются в каком – либо дополнительном обследовании или помощи со стороны взрослых. </w:t>
      </w:r>
    </w:p>
    <w:p w:rsidR="00C24AB5" w:rsidRDefault="00C24AB5" w:rsidP="00C24AB5">
      <w:pPr>
        <w:spacing w:after="0"/>
        <w:ind w:left="-284" w:firstLine="34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Средний уровень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готовности к школьному обучению – 50 % у этих детей можно отчасти спрогнозировать трудности при начале регулярного обучения. Но эти дети могут адаптироваться к обучению без дополнительной помощи специалистов, за счет грамотно организованного педагогического воздействия.</w:t>
      </w:r>
    </w:p>
    <w:p w:rsidR="00C24AB5" w:rsidRDefault="00C24AB5" w:rsidP="00C24AB5">
      <w:pPr>
        <w:spacing w:after="0"/>
        <w:ind w:left="-284" w:firstLine="34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результатам исследования составлена справочная документация в помощь учителю. С каждым из учителей проведено обсуждение полученных результатов. Определены уровни подготовленности первоклассников к обучению, выявлены дети с угрозой риска школьной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дезадаптации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Практиковались беседы с родителями, интересующимися результатами обследования. Учащиеся привлекались к индивидуальным и групповым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коррекционно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развивающим занятиям. Приведенные исследования позволили определить особенности индивидуального развития детей и послужили практическим материалом для повышения эффективности педагогического процесса. Признана целесообразность их проведения и в дальнейшем.</w:t>
      </w:r>
    </w:p>
    <w:p w:rsidR="00C24AB5" w:rsidRDefault="00C24AB5" w:rsidP="00C24AB5">
      <w:pPr>
        <w:tabs>
          <w:tab w:val="left" w:pos="142"/>
        </w:tabs>
        <w:spacing w:after="0"/>
        <w:ind w:left="-284" w:firstLine="42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Выводы: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таким образом, необходимо отметить, что изучение уровня школьной зрелости учащихся – это непременное условие работы классного руководителя и школьного психолога с детским коллективом.</w:t>
      </w:r>
    </w:p>
    <w:p w:rsidR="00C24AB5" w:rsidRDefault="00C24AB5" w:rsidP="00C24AB5">
      <w:pPr>
        <w:spacing w:after="0"/>
        <w:ind w:left="-284" w:firstLine="34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Переход к обучению в среднем звене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является важным моментом в жизни школьника. Изменение организации учебного процесса, введение новых предметов и переход к иным методам обучения требует определенного уровня зрелости как личностно – мотивационной, так и интеллектуальной сферы.  </w:t>
      </w:r>
    </w:p>
    <w:p w:rsidR="00C24AB5" w:rsidRDefault="00C24AB5" w:rsidP="00C24AB5">
      <w:pPr>
        <w:spacing w:after="0"/>
        <w:ind w:left="-284" w:firstLine="34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С целью психологической ситуации обучения пятиклассников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были проведены следующие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психодиагностистические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обследования:</w:t>
      </w:r>
    </w:p>
    <w:p w:rsidR="00C24AB5" w:rsidRDefault="00C24AB5" w:rsidP="00C24AB5">
      <w:pPr>
        <w:numPr>
          <w:ilvl w:val="0"/>
          <w:numId w:val="38"/>
        </w:numPr>
        <w:spacing w:after="0"/>
        <w:ind w:left="-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Анкетирование учащихся с целью изучения адаптации</w:t>
      </w:r>
    </w:p>
    <w:p w:rsidR="00C24AB5" w:rsidRDefault="00C24AB5" w:rsidP="00C24AB5">
      <w:pPr>
        <w:numPr>
          <w:ilvl w:val="0"/>
          <w:numId w:val="38"/>
        </w:numPr>
        <w:spacing w:after="0"/>
        <w:ind w:left="-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Рисуночный тест «Несуществующее животное»</w:t>
      </w:r>
    </w:p>
    <w:p w:rsidR="00C24AB5" w:rsidRDefault="00C24AB5" w:rsidP="00C24AB5">
      <w:pPr>
        <w:numPr>
          <w:ilvl w:val="0"/>
          <w:numId w:val="38"/>
        </w:numPr>
        <w:spacing w:after="0"/>
        <w:ind w:left="-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Определение учебной мотивации учащихся </w:t>
      </w:r>
    </w:p>
    <w:p w:rsidR="00C24AB5" w:rsidRDefault="00C24AB5" w:rsidP="00C24AB5">
      <w:pPr>
        <w:numPr>
          <w:ilvl w:val="0"/>
          <w:numId w:val="38"/>
        </w:numPr>
        <w:spacing w:after="0"/>
        <w:ind w:left="-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Определение уровня и характера тревожности учащихся, связанной со школой, с помощью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теста  школьной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тревожности Филипса</w:t>
      </w:r>
    </w:p>
    <w:p w:rsidR="00C24AB5" w:rsidRDefault="00C24AB5" w:rsidP="00C24AB5">
      <w:pPr>
        <w:numPr>
          <w:ilvl w:val="0"/>
          <w:numId w:val="38"/>
        </w:numPr>
        <w:spacing w:after="0"/>
        <w:ind w:left="-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Собеседование с учениками и педагогами по вопросам адаптации</w:t>
      </w:r>
    </w:p>
    <w:p w:rsidR="00C24AB5" w:rsidRDefault="00C24AB5" w:rsidP="00C24AB5">
      <w:pPr>
        <w:numPr>
          <w:ilvl w:val="0"/>
          <w:numId w:val="38"/>
        </w:numPr>
        <w:spacing w:after="0"/>
        <w:ind w:left="-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Наблюдение за учащимися на уроках и внеурочное время.</w:t>
      </w:r>
    </w:p>
    <w:p w:rsidR="00C24AB5" w:rsidRDefault="00C24AB5" w:rsidP="00C24AB5">
      <w:pPr>
        <w:spacing w:after="0"/>
        <w:ind w:left="-284"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 анализе диагностических диаграмм 5-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ов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явно просматривается взаимосвязь результатов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теста школьной тревожности Филипса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 отношение к школе. У детей с отрицательным отношением к школе – повышенная и высокая тревожность по большинству параметров теста Филипса. После обсуждения и по согласованию с классными руководителями был определен список детей для психолого-педагогической коррекции. (43,1% - 25 человек имеют хороший уровень школьной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дезадаптации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; 56,8% - 33 чел. – положительный уровень школьной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дезадаптации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). Даны рекомендации работы с этими детьми. В целом результат этих занятий следует оценить положительно. Дети с удовольствием посещали данные занятия. Их эмоциональное состояние значительно улучшилось. </w:t>
      </w:r>
    </w:p>
    <w:p w:rsidR="00C24AB5" w:rsidRDefault="00C24AB5" w:rsidP="00C24AB5">
      <w:pPr>
        <w:spacing w:after="0"/>
        <w:ind w:left="-284"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Для своевременного выявления проблем во взаимоотношениях с преподавателями и учащимися в 10 –х классов, выявление уровня адаптации, было проведено психологическое исследование – изучение адаптационных возможностей учащихся 10-х классов, выявление уровня школьной тревожности. 15,3% имеют высокий уровень школьной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дезадаптации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; 30,7% - средний уровень школьной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дезадаптации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; 53,8% - низкий уровень школьной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дезадаптации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. Все данные проанализированы и доведены до классных руководителей и педагогов на классно-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обощающем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контроле, родительских собраниях. С результатами учащиеся были ознакомлены в рамках индивидуального консультирования.</w:t>
      </w:r>
    </w:p>
    <w:p w:rsidR="00C24AB5" w:rsidRDefault="00C24AB5" w:rsidP="00C24AB5">
      <w:pPr>
        <w:spacing w:after="0"/>
        <w:ind w:left="-284"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Психологической службой осуществляется и индивидуальная работа с учащимися по запросам классных руководителей и учителей – предметников.</w:t>
      </w:r>
    </w:p>
    <w:p w:rsidR="00C24AB5" w:rsidRDefault="00C24AB5" w:rsidP="00C24AB5">
      <w:pPr>
        <w:spacing w:after="0"/>
        <w:ind w:left="-284"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Далее было проведено анкетирование с целью исследования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психологических факторов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влияющих на успешность обучения учащихся – 4-х классов, данная диагностика показала следующие результаты: </w:t>
      </w:r>
    </w:p>
    <w:tbl>
      <w:tblPr>
        <w:tblW w:w="1012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947"/>
        <w:gridCol w:w="796"/>
        <w:gridCol w:w="1017"/>
        <w:gridCol w:w="840"/>
      </w:tblGrid>
      <w:tr w:rsidR="00C24AB5" w:rsidTr="00C24AB5">
        <w:trPr>
          <w:trHeight w:val="347"/>
        </w:trPr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B5" w:rsidRDefault="00C24AB5">
            <w:pPr>
              <w:spacing w:after="0"/>
              <w:ind w:left="-28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Познавательные (процессуально - содержательные) мотивы, удовольствие от самой деятельности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НЕТ</w:t>
            </w:r>
          </w:p>
        </w:tc>
      </w:tr>
      <w:tr w:rsidR="00C24AB5" w:rsidTr="00C24AB5">
        <w:trPr>
          <w:trHeight w:val="2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%</w:t>
            </w:r>
          </w:p>
        </w:tc>
      </w:tr>
      <w:tr w:rsidR="00C24AB5" w:rsidTr="00C24AB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B5" w:rsidRDefault="00C24AB5">
            <w:pPr>
              <w:spacing w:after="0"/>
              <w:ind w:left="-28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1. Тебе нравится узнавать на уроках что-то новое. 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C24AB5" w:rsidTr="00C24AB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B5" w:rsidRDefault="00C24AB5">
            <w:pPr>
              <w:tabs>
                <w:tab w:val="center" w:pos="3867"/>
              </w:tabs>
              <w:spacing w:after="0"/>
              <w:ind w:left="-28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7. Тебе в школе больше всего нравится учиться.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ab/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C24AB5" w:rsidTr="00C24AB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B5" w:rsidRDefault="00C24AB5">
            <w:pPr>
              <w:spacing w:after="0"/>
              <w:ind w:left="-28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13. Тебе хочется найти больше информации о том, что вы изучаете.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17,9</w:t>
            </w:r>
          </w:p>
        </w:tc>
      </w:tr>
      <w:tr w:rsidR="00C24AB5" w:rsidTr="00C24AB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B5" w:rsidRDefault="00C24AB5">
            <w:pPr>
              <w:spacing w:after="0"/>
              <w:ind w:left="-28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Значимость непосредственного результата деятельности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24AB5" w:rsidTr="00C24AB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B5" w:rsidRDefault="00C24AB5">
            <w:pPr>
              <w:spacing w:after="0"/>
              <w:ind w:left="-28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2. В школе нужно учиться, чтобы в дальнейшем найти хорошую работу.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2,9</w:t>
            </w:r>
          </w:p>
        </w:tc>
      </w:tr>
      <w:tr w:rsidR="00C24AB5" w:rsidTr="00C24AB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B5" w:rsidRDefault="00C24AB5">
            <w:pPr>
              <w:spacing w:after="0"/>
              <w:ind w:left="-28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8. Ты хочешь быть образованным человеком.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95,5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4,4</w:t>
            </w:r>
          </w:p>
        </w:tc>
      </w:tr>
      <w:tr w:rsidR="00C24AB5" w:rsidTr="00C24AB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B5" w:rsidRDefault="00C24AB5">
            <w:pPr>
              <w:spacing w:after="0"/>
              <w:ind w:left="-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 Ты гордишься тем, что уже большой и учишься в школе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92,5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7,4</w:t>
            </w:r>
          </w:p>
        </w:tc>
      </w:tr>
      <w:tr w:rsidR="00C24AB5" w:rsidTr="00C24AB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B5" w:rsidRDefault="00C24AB5">
            <w:pPr>
              <w:spacing w:after="0"/>
              <w:ind w:left="-28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Мотив достижения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24AB5" w:rsidTr="00C24AB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B5" w:rsidRDefault="00C24AB5">
            <w:pPr>
              <w:spacing w:after="0"/>
              <w:ind w:left="-28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3. Тебе нравится, когда учитель дает  сложные задания.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50,7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49,2</w:t>
            </w:r>
          </w:p>
        </w:tc>
      </w:tr>
      <w:tr w:rsidR="00C24AB5" w:rsidTr="00C24AB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B5" w:rsidRDefault="00C24AB5">
            <w:pPr>
              <w:spacing w:after="0"/>
              <w:ind w:left="-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 Ты стремишься получать только пятерки.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55,2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44,7</w:t>
            </w:r>
          </w:p>
        </w:tc>
      </w:tr>
      <w:tr w:rsidR="00C24AB5" w:rsidTr="00C24AB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B5" w:rsidRDefault="00C24AB5">
            <w:pPr>
              <w:spacing w:after="0"/>
              <w:ind w:left="-28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15. Ты стараешься, чтобы твои школьные работы были в числе лучших.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92,5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7,4</w:t>
            </w:r>
          </w:p>
        </w:tc>
      </w:tr>
      <w:tr w:rsidR="00C24AB5" w:rsidTr="00C24AB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B5" w:rsidRDefault="00C24AB5">
            <w:pPr>
              <w:spacing w:after="0"/>
              <w:ind w:left="-28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Стремление получить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вознаграждение за учебу  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24AB5" w:rsidTr="00C24AB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B5" w:rsidRDefault="00C24AB5">
            <w:pPr>
              <w:spacing w:after="0"/>
              <w:ind w:left="-28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4. Ты стараешься учиться, потому, что за хорошие отметки тебе разрешают поиграть или погулять.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86,5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13,4</w:t>
            </w:r>
          </w:p>
        </w:tc>
      </w:tr>
      <w:tr w:rsidR="00C24AB5" w:rsidTr="00C24AB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B5" w:rsidRDefault="00C24AB5">
            <w:pPr>
              <w:spacing w:after="0"/>
              <w:ind w:left="-28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10. Ты стараешься учиться, потому что за хорошую оценку родители тебе дарят подарки.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62,6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37,3</w:t>
            </w:r>
          </w:p>
        </w:tc>
      </w:tr>
      <w:tr w:rsidR="00C24AB5" w:rsidTr="00C24AB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B5" w:rsidRDefault="00C24AB5">
            <w:pPr>
              <w:spacing w:after="0"/>
              <w:ind w:left="-28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16. Ты стараешься учиться, потому что за хорошие оценки родители разрешают тебе заниматься любимым делом.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65,6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23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34,3</w:t>
            </w:r>
          </w:p>
        </w:tc>
      </w:tr>
      <w:tr w:rsidR="00C24AB5" w:rsidTr="00C24AB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B5" w:rsidRDefault="00C24AB5">
            <w:pPr>
              <w:spacing w:after="0"/>
              <w:ind w:left="-28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Стремление получить одобрение других людей 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24AB5" w:rsidTr="00C24AB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B5" w:rsidRDefault="00C24AB5">
            <w:pPr>
              <w:spacing w:after="0"/>
              <w:ind w:left="-28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5.  Когда ты стараешься лучше выполнить задание, то в первую очередь думаешь о том, что тебя похвалит учитель.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8,9</w:t>
            </w:r>
          </w:p>
        </w:tc>
      </w:tr>
      <w:tr w:rsidR="00C24AB5" w:rsidTr="00C24AB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B5" w:rsidRDefault="00C24AB5">
            <w:pPr>
              <w:spacing w:after="0"/>
              <w:ind w:left="-28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11. Когда ты стараешься лучше выполнить задание, то в первую очередь думаешь о том, как обрадуются родители.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89,5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10,4</w:t>
            </w:r>
          </w:p>
        </w:tc>
      </w:tr>
      <w:tr w:rsidR="00C24AB5" w:rsidTr="00C24AB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B5" w:rsidRDefault="00C24AB5">
            <w:pPr>
              <w:spacing w:after="0"/>
              <w:ind w:left="-28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17. Когда ты стараешься лучше выполнить задание, то в первую очередь думаешь о том, что  тебя будут уважать одноклассники.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64,1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35,8</w:t>
            </w:r>
          </w:p>
        </w:tc>
      </w:tr>
      <w:tr w:rsidR="00C24AB5" w:rsidTr="00C24AB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B5" w:rsidRDefault="00C24AB5">
            <w:pPr>
              <w:spacing w:after="0"/>
              <w:ind w:left="-28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Мотивы принуждения и избегания неприятностей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24AB5" w:rsidTr="00C24AB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B5" w:rsidRDefault="00C24AB5">
            <w:pPr>
              <w:spacing w:after="0"/>
              <w:ind w:left="-28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6.  Ты согласен с тем, что дети учатся в школе потому, что их заставляют родители. 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37,3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62,6</w:t>
            </w:r>
          </w:p>
        </w:tc>
      </w:tr>
      <w:tr w:rsidR="00C24AB5" w:rsidTr="00C24AB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B5" w:rsidRDefault="00C24AB5">
            <w:pPr>
              <w:spacing w:after="0"/>
              <w:ind w:left="-28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12.Тебя очень беспокоит, что учитель будет недоволен, если ты не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справишься  с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контрольной работой. 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8,9</w:t>
            </w:r>
          </w:p>
        </w:tc>
      </w:tr>
      <w:tr w:rsidR="00C24AB5" w:rsidTr="00C24AB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B5" w:rsidRDefault="00C24AB5">
            <w:pPr>
              <w:spacing w:after="0"/>
              <w:ind w:left="-28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18. На контрольной работе ты больше всего боишься опозорить неудачей свой класс. 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67,1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32,8</w:t>
            </w:r>
          </w:p>
        </w:tc>
      </w:tr>
      <w:tr w:rsidR="00C24AB5" w:rsidTr="00C24AB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B5" w:rsidRDefault="00C24AB5">
            <w:pPr>
              <w:spacing w:after="0"/>
              <w:ind w:left="-284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Дополнительные вопросы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24AB5" w:rsidTr="00C24AB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B5" w:rsidRDefault="00C24AB5">
            <w:pPr>
              <w:spacing w:after="0"/>
              <w:ind w:left="-28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В младших классах было учиться интереснее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37,3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62,6</w:t>
            </w:r>
          </w:p>
        </w:tc>
      </w:tr>
      <w:tr w:rsidR="00C24AB5" w:rsidTr="00C24AB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B5" w:rsidRDefault="00C24AB5">
            <w:pPr>
              <w:spacing w:after="0"/>
              <w:ind w:left="-28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Трудно получать такие отметки, каких ждут от тебя родители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86,5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13,4</w:t>
            </w:r>
          </w:p>
        </w:tc>
      </w:tr>
      <w:tr w:rsidR="00C24AB5" w:rsidTr="00C24AB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AB5" w:rsidRDefault="00C24AB5">
            <w:pPr>
              <w:spacing w:after="0"/>
              <w:ind w:left="-28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Обычно ты получаешь такие отметки, какие рассчитываешь получить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67,1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22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AB5" w:rsidRDefault="00C24AB5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32,8</w:t>
            </w:r>
          </w:p>
        </w:tc>
      </w:tr>
    </w:tbl>
    <w:p w:rsidR="00C24AB5" w:rsidRDefault="00C24AB5" w:rsidP="00C24AB5">
      <w:pPr>
        <w:spacing w:after="0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24AB5" w:rsidRDefault="00C24AB5" w:rsidP="00C24AB5">
      <w:pPr>
        <w:spacing w:after="0"/>
        <w:ind w:left="-284"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Полученные данные показывают высокое желание четвероклассников учиться. Самыми важными мотивами являются познавательные мотивы, мотив значимости результата и мотив получения одобрения родителей и учителей. Ответ «нравится учиться» выбирает 100% учащихся, в то время как «узнавать на уроках что-то новое» и заниматься поиском дополнительной информации (что, собственно, и является показателями познавательной активности) нравится 97% учащихся. </w:t>
      </w:r>
    </w:p>
    <w:p w:rsidR="00C24AB5" w:rsidRDefault="00C24AB5" w:rsidP="00C24AB5">
      <w:pPr>
        <w:spacing w:after="0"/>
        <w:ind w:left="-284"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Анализ ответов на каждый из вопросов, входящих в мотив «значимость для личности непосредственного результата обучения» показывает, что 89,4% учащихся 4 класса твердо усвоили, что образование важно для получения в дальнейшем хорошей работы, достижения жизненного успеха. При этом общее желание быть образованным человеком несколько выше – 95,5%. Более 92,5% детей «гордятся тем, что они уже большие и учатся в школе». Это также косвенно может свидетельствовать о наличии развитой «внутренней позиции школьника», что вполне соответствует возрастным нормам развития. Тревогу вызывают те дети, которые на этот вопрос дали отрицательный результат – здесь требуется дополнительная работа психолога по выявлению конкретных причин такого отсутствия идентификации ребенком себя как школьника.</w:t>
      </w:r>
    </w:p>
    <w:p w:rsidR="00C24AB5" w:rsidRDefault="00C24AB5" w:rsidP="00C24AB5">
      <w:pPr>
        <w:spacing w:after="0"/>
        <w:ind w:left="-284"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Анализ ответов на каждый из вопросов, входящих в мотив «Значимость достижений» показывает, что (55,2%) учащихся стремятся получать только пятерки, а также, чтобы их работы были среди лучших (92,5%). К этому времени треть учащихся убедилась, что получать только пятерки трудно, и не всегда так уж нужно. При этом значительно меньше тех, кто радуется трудным заданиям (50,7%). </w:t>
      </w:r>
    </w:p>
    <w:p w:rsidR="00C24AB5" w:rsidRDefault="00C24AB5" w:rsidP="00C24AB5">
      <w:pPr>
        <w:spacing w:after="0"/>
        <w:ind w:left="-284"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Анализ ответов на вопросы, входящие в мотив «Стремление получить вознаграждения за учебу» показывает, что около 86,5% семей использует поощрение как воспитательный прием. При этом чаще практикуются разрешения ребенку за хорошие отметки заняться любимым делом, и несколько в меньшей степени практикуются собственно подарки. </w:t>
      </w:r>
    </w:p>
    <w:p w:rsidR="00C24AB5" w:rsidRDefault="00C24AB5" w:rsidP="00C24AB5">
      <w:pPr>
        <w:spacing w:after="0"/>
        <w:ind w:left="-284"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Анализ ответов на вопросы, входящие в мотив «Стремление получить одобрение других людей», подтверждает известный из социальной психологии факт, что для детей в этом возрасте очень важно соответствовать ожиданиям значимых лиц – в первую очередь – родителей (89,5%) и учителя (91%). Взаимодействие со сверстниками в этом возрасте для ребенка менее значимо (64,1%).</w:t>
      </w:r>
    </w:p>
    <w:p w:rsidR="00C24AB5" w:rsidRDefault="00C24AB5" w:rsidP="00C24AB5">
      <w:pPr>
        <w:tabs>
          <w:tab w:val="left" w:pos="2977"/>
        </w:tabs>
        <w:spacing w:after="0"/>
        <w:ind w:left="-284"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Значительное место в структуре мотивации занимает стремление избежать неприятностей. Это говорит о том, что дети имеют опыт переживания негативных эмоций в случае недовольства взрослых. Большое число детей испытывают страх перед недовольством учителя (91%), боятся опозорить класс (67,1%), что также связано с установками, которые формируют учителя. Часть учащихся (37,3%) согласны с тем, что дети ходят в школу, потому что заставляют родители. Это значит, что значительная часть тех детей, которые демонстрируют мотивы достижения высокого результата деятельности и собственно учебной мотивации, выбирают соответствующие ответы как социально-одобряемые, «правильные», которые, по их мнению, понравятся взрослым. На фоне такой высокой значимости одобрения родителей для ребенка особенно тревожным выглядит тот факт, что значительное число учащихся (86,5%) указывает на то, что им трудно получать такие оценки, каких ждут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родители. Это становиться причиной тревоги у детей, страха совершить ошибку и острых эмоций в ситуации, когда успех ниже ожидаемого. Важно обратить внимание также на то, что только чуть больше половины детей (67,1%) обычно получают такие отметки, какие рассчитывают получить, остальные ждут более высокой отметки (32,8%). Это указывает на то, что многие учащиеся не понимают критериев, на основании которых ставится отметка. У них не сформирован навык самооценки своей работы, а это является препятствием для совершенствования результатов.</w:t>
      </w:r>
    </w:p>
    <w:p w:rsidR="00C24AB5" w:rsidRDefault="00C24AB5" w:rsidP="00C24AB5">
      <w:pPr>
        <w:spacing w:after="0"/>
        <w:ind w:left="-284"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Исследование интеллектуальной сферы учащихся 7-х классов.   </w:t>
      </w:r>
    </w:p>
    <w:p w:rsidR="00C24AB5" w:rsidRDefault="00C24AB5" w:rsidP="00C24AB5">
      <w:pPr>
        <w:spacing w:after="0"/>
        <w:ind w:left="-284"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Данное исследование проводилось с помощью методики Ф.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Гудинафа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«Нарисуй человека». Эта методика позволяет оценить уровень умственного развития, причем в достаточной степени независимо от уровня усвоенных знаний и умений, в том числе и навыков рисования. В тесте основное внимание уделяется точности и детальности рисунка, а не художественным изобразительным средствам. Рисуночный тест использовался для того, чтобы получить первое представление об уровне развития ребенка.</w:t>
      </w:r>
    </w:p>
    <w:p w:rsidR="00C24AB5" w:rsidRDefault="00C24AB5" w:rsidP="00C24AB5">
      <w:pPr>
        <w:spacing w:after="0"/>
        <w:ind w:left="-284"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Результаты проведенного исследования.</w:t>
      </w:r>
    </w:p>
    <w:p w:rsidR="00C24AB5" w:rsidRDefault="00C24AB5" w:rsidP="00C24AB5">
      <w:pPr>
        <w:spacing w:after="0"/>
        <w:ind w:left="-284"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15% учащихся получили высокие баллы, которые соответствуют детям по данному тесту. 83% учащихся показали норму, то есть полученные баллы соответствуют возрастной норме интеллектуального развития. 2% учащихся получили минимальное количество нормы. Это дает основание для более детального изучения интеллектуальной сферы. Но стоит подчеркнуть, что на основе лишь данного теста не следует делать вывод, что у ребенка низкий уровень интеллекта. Это может быть связано с тем, что ребенок просто устал или что-то недопонял.</w:t>
      </w:r>
    </w:p>
    <w:p w:rsidR="00C24AB5" w:rsidRDefault="00C24AB5" w:rsidP="00C24AB5">
      <w:pPr>
        <w:spacing w:after="0"/>
        <w:ind w:left="-284"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Вывод: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Таким образом, следует заключить, что показатели </w:t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</w:t>
      </w:r>
      <w:r w:rsidRPr="00C24AB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Q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 учащихся 7 классов в пределах возрастной нормы.</w:t>
      </w:r>
    </w:p>
    <w:p w:rsidR="00C24AB5" w:rsidRDefault="00C24AB5" w:rsidP="00C24AB5">
      <w:pPr>
        <w:spacing w:after="0"/>
        <w:ind w:left="-284"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Исследование интеллектуальной сферы учащихся 9-х классов.  </w:t>
      </w:r>
    </w:p>
    <w:p w:rsidR="00C24AB5" w:rsidRDefault="00C24AB5" w:rsidP="00C24AB5">
      <w:pPr>
        <w:spacing w:after="0"/>
        <w:ind w:left="-284"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Данное исследование показало следующие результаты: у 24,4% (11 человек) – низкая интеллектуальная сфера; у 75,5% (34 человек) – средняя интеллектуальная сфера.</w:t>
      </w:r>
    </w:p>
    <w:p w:rsidR="00C24AB5" w:rsidRDefault="00C24AB5" w:rsidP="00C24AB5">
      <w:pPr>
        <w:spacing w:after="0"/>
        <w:ind w:left="-284"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Уровень интеллектуального развития учащихся 9-х классов находится в пределах региональной и возрастной нормы.</w:t>
      </w:r>
    </w:p>
    <w:p w:rsidR="00C24AB5" w:rsidRDefault="00C24AB5" w:rsidP="00C24AB5">
      <w:pPr>
        <w:spacing w:after="0"/>
        <w:ind w:left="-284"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Выявлен средний уровень активности, работоспособности, мотивации обучения, средний уровень тревожности и устойчивости к отрицательным воздействиям.</w:t>
      </w:r>
    </w:p>
    <w:p w:rsidR="00C24AB5" w:rsidRDefault="00C24AB5" w:rsidP="00C24AB5">
      <w:pPr>
        <w:spacing w:after="0"/>
        <w:ind w:left="-284"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Уровень личностного развития соответствует возрастной норме.</w:t>
      </w:r>
    </w:p>
    <w:p w:rsidR="00C24AB5" w:rsidRDefault="00C24AB5" w:rsidP="00C24AB5">
      <w:pPr>
        <w:spacing w:after="0"/>
        <w:ind w:left="-284"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Рекомендации:</w:t>
      </w:r>
    </w:p>
    <w:p w:rsidR="00C24AB5" w:rsidRDefault="00C24AB5" w:rsidP="00C24AB5">
      <w:pPr>
        <w:spacing w:after="0"/>
        <w:ind w:left="-284"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Педагогу-психологу провести с учащимися старших классов индивидуальные консультации, на которых ознакомит школьников с полученными данными, с сильными и слабыми сторонами интеллектуального и личностного развития; выпускникам с проблемами в личностной сфере совместно с психологом наметить пути решения возникших проблем.</w:t>
      </w:r>
    </w:p>
    <w:p w:rsidR="00C24AB5" w:rsidRDefault="00C24AB5" w:rsidP="00C24AB5">
      <w:pPr>
        <w:spacing w:after="0"/>
        <w:ind w:left="-284"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 связи с тем, что достаточно большая группа учащихся, испытывают на уроках высокий уровень тревожности и негативные эмоциональные переживания, желательно этим учащимся посетить занятия по психологической готовности к экзаменационному периоду.</w:t>
      </w:r>
    </w:p>
    <w:p w:rsidR="00C24AB5" w:rsidRDefault="00C24AB5" w:rsidP="00C24AB5">
      <w:pPr>
        <w:spacing w:after="0"/>
        <w:ind w:left="-284"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Диагностика при психологическом выборе профессии и личностном самоопределении.</w:t>
      </w:r>
    </w:p>
    <w:p w:rsidR="00C24AB5" w:rsidRDefault="00C24AB5" w:rsidP="00C24AB5">
      <w:pPr>
        <w:spacing w:after="0"/>
        <w:ind w:left="-284"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Этому виду диагностики уделялось особое место. Ее проведение сочеталось одновременно с решением задач по профессиональному консультированию и ознакомлению детей с современным состоянием рынка труда. Важнейшая задача данного вида работы с детьми и подростками заключалась в активизации процессов их профессионального и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личностного самоопределения, привития им осознанного и самостоятельного выбора профессии.</w:t>
      </w:r>
    </w:p>
    <w:p w:rsidR="00C24AB5" w:rsidRDefault="00C24AB5" w:rsidP="00C24AB5">
      <w:pPr>
        <w:spacing w:after="0"/>
        <w:ind w:left="-284"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9-е классы. Исследование профессиональных склонностей и интересов на основе теста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Голомштока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. Тест удобен для проведения первоначального этапа вовлечения детей в систему осознанного и заинтересованного отношения к вопросам выбора профессии, позволяет осуществить массовое привлечение подростков к профессиональной проблематике. Психологом разработана методика проведения этого теста в условиях классной группы. Тест с интересом воспринимается подростками и позволяет активизировать их познавательные процессы. Дети начинают проявлять осознанное отношение к выбору профессии.</w:t>
      </w:r>
    </w:p>
    <w:p w:rsidR="00C24AB5" w:rsidRDefault="00C24AB5" w:rsidP="00C24AB5">
      <w:pPr>
        <w:spacing w:after="0"/>
        <w:ind w:left="-284"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Данный тест показал следующие результаты: 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3168"/>
        <w:gridCol w:w="1192"/>
        <w:gridCol w:w="3831"/>
        <w:gridCol w:w="1154"/>
      </w:tblGrid>
      <w:tr w:rsidR="00C24AB5" w:rsidTr="00C24AB5">
        <w:trPr>
          <w:trHeight w:val="324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AB5" w:rsidRDefault="00C24AB5">
            <w:pPr>
              <w:tabs>
                <w:tab w:val="left" w:pos="6804"/>
              </w:tabs>
              <w:spacing w:line="276" w:lineRule="auto"/>
              <w:ind w:left="-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Склонность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AB5" w:rsidRDefault="00C24AB5">
            <w:pPr>
              <w:tabs>
                <w:tab w:val="left" w:pos="6804"/>
              </w:tabs>
              <w:spacing w:line="276" w:lineRule="auto"/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AB5" w:rsidRDefault="00C24AB5">
            <w:pPr>
              <w:tabs>
                <w:tab w:val="left" w:pos="6804"/>
              </w:tabs>
              <w:spacing w:line="276" w:lineRule="auto"/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Сфера интересов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AB5" w:rsidRDefault="00C24AB5">
            <w:pPr>
              <w:tabs>
                <w:tab w:val="left" w:pos="6804"/>
              </w:tabs>
              <w:spacing w:line="276" w:lineRule="auto"/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C24AB5" w:rsidTr="00C24AB5"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B5" w:rsidRDefault="00C24AB5">
            <w:pPr>
              <w:tabs>
                <w:tab w:val="left" w:pos="6804"/>
              </w:tabs>
              <w:spacing w:line="276" w:lineRule="auto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– природа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AB5" w:rsidRDefault="00C24AB5">
            <w:pPr>
              <w:tabs>
                <w:tab w:val="left" w:pos="6804"/>
              </w:tabs>
              <w:spacing w:line="276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6,5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B5" w:rsidRDefault="00C24AB5">
            <w:pPr>
              <w:tabs>
                <w:tab w:val="left" w:pos="6804"/>
              </w:tabs>
              <w:spacing w:line="276" w:lineRule="auto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Предпринимательство и домоводство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AB5" w:rsidRDefault="00C24AB5">
            <w:pPr>
              <w:tabs>
                <w:tab w:val="left" w:pos="6804"/>
              </w:tabs>
              <w:spacing w:line="276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28,2</w:t>
            </w:r>
          </w:p>
        </w:tc>
      </w:tr>
      <w:tr w:rsidR="00C24AB5" w:rsidTr="00C24AB5"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B5" w:rsidRDefault="00C24AB5">
            <w:pPr>
              <w:tabs>
                <w:tab w:val="left" w:pos="6804"/>
              </w:tabs>
              <w:spacing w:line="276" w:lineRule="auto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– техника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AB5" w:rsidRDefault="00C24AB5">
            <w:pPr>
              <w:tabs>
                <w:tab w:val="left" w:pos="6804"/>
              </w:tabs>
              <w:spacing w:line="276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13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B5" w:rsidRDefault="00C24AB5">
            <w:pPr>
              <w:tabs>
                <w:tab w:val="left" w:pos="6804"/>
              </w:tabs>
              <w:spacing w:line="276" w:lineRule="auto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 и математика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AB5" w:rsidRDefault="00C24AB5">
            <w:pPr>
              <w:tabs>
                <w:tab w:val="left" w:pos="6804"/>
              </w:tabs>
              <w:spacing w:line="276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</w:p>
        </w:tc>
      </w:tr>
      <w:tr w:rsidR="00C24AB5" w:rsidTr="00C24AB5"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B5" w:rsidRDefault="00C24AB5">
            <w:pPr>
              <w:tabs>
                <w:tab w:val="left" w:pos="6804"/>
              </w:tabs>
              <w:spacing w:line="276" w:lineRule="auto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– знаковая система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AB5" w:rsidRDefault="00C24AB5">
            <w:pPr>
              <w:tabs>
                <w:tab w:val="left" w:pos="6804"/>
              </w:tabs>
              <w:spacing w:line="276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6,5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B5" w:rsidRDefault="00C24AB5">
            <w:pPr>
              <w:tabs>
                <w:tab w:val="left" w:pos="6804"/>
              </w:tabs>
              <w:spacing w:line="276" w:lineRule="auto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и биология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AB5" w:rsidRDefault="00C24AB5">
            <w:pPr>
              <w:tabs>
                <w:tab w:val="left" w:pos="6804"/>
              </w:tabs>
              <w:spacing w:line="276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10,8</w:t>
            </w:r>
          </w:p>
        </w:tc>
      </w:tr>
      <w:tr w:rsidR="00C24AB5" w:rsidTr="00C24AB5"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B5" w:rsidRDefault="00C24AB5">
            <w:pPr>
              <w:tabs>
                <w:tab w:val="left" w:pos="6804"/>
              </w:tabs>
              <w:spacing w:line="276" w:lineRule="auto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– художественный образ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AB5" w:rsidRDefault="00C24AB5">
            <w:pPr>
              <w:tabs>
                <w:tab w:val="left" w:pos="6804"/>
              </w:tabs>
              <w:spacing w:line="276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8,6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B5" w:rsidRDefault="00C24AB5">
            <w:pPr>
              <w:tabs>
                <w:tab w:val="left" w:pos="6804"/>
              </w:tabs>
              <w:spacing w:line="276" w:lineRule="auto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Радиотехника и электроника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AB5" w:rsidRDefault="00C24AB5">
            <w:pPr>
              <w:tabs>
                <w:tab w:val="left" w:pos="6804"/>
              </w:tabs>
              <w:spacing w:line="276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4,3</w:t>
            </w:r>
          </w:p>
        </w:tc>
      </w:tr>
      <w:tr w:rsidR="00C24AB5" w:rsidTr="00C24AB5"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B5" w:rsidRDefault="00C24AB5">
            <w:pPr>
              <w:tabs>
                <w:tab w:val="left" w:pos="6804"/>
              </w:tabs>
              <w:spacing w:line="276" w:lineRule="auto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– человек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AB5" w:rsidRDefault="00C24AB5">
            <w:pPr>
              <w:tabs>
                <w:tab w:val="left" w:pos="6804"/>
              </w:tabs>
              <w:spacing w:line="276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65,2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B5" w:rsidRDefault="00C24AB5">
            <w:pPr>
              <w:tabs>
                <w:tab w:val="left" w:pos="6804"/>
              </w:tabs>
              <w:spacing w:line="276" w:lineRule="auto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Механика и конструирование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AB5" w:rsidRDefault="00C24AB5">
            <w:pPr>
              <w:tabs>
                <w:tab w:val="left" w:pos="6804"/>
              </w:tabs>
              <w:spacing w:line="276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15,2</w:t>
            </w:r>
          </w:p>
        </w:tc>
      </w:tr>
      <w:tr w:rsidR="00C24AB5" w:rsidTr="00C24AB5"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AB5" w:rsidRDefault="00C24AB5">
            <w:pPr>
              <w:tabs>
                <w:tab w:val="left" w:pos="6804"/>
              </w:tabs>
              <w:spacing w:line="276" w:lineRule="auto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AB5" w:rsidRDefault="00C24AB5">
            <w:pPr>
              <w:tabs>
                <w:tab w:val="left" w:pos="6804"/>
              </w:tabs>
              <w:spacing w:line="276" w:lineRule="auto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B5" w:rsidRDefault="00C24AB5">
            <w:pPr>
              <w:tabs>
                <w:tab w:val="left" w:pos="6804"/>
              </w:tabs>
              <w:spacing w:line="276" w:lineRule="auto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и геология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AB5" w:rsidRDefault="00C24AB5">
            <w:pPr>
              <w:tabs>
                <w:tab w:val="left" w:pos="6804"/>
              </w:tabs>
              <w:spacing w:line="276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4,3</w:t>
            </w:r>
          </w:p>
        </w:tc>
      </w:tr>
      <w:tr w:rsidR="00C24AB5" w:rsidTr="00C24AB5"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AB5" w:rsidRDefault="00C24AB5">
            <w:pPr>
              <w:tabs>
                <w:tab w:val="left" w:pos="6804"/>
              </w:tabs>
              <w:spacing w:line="276" w:lineRule="auto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AB5" w:rsidRDefault="00C24AB5">
            <w:pPr>
              <w:tabs>
                <w:tab w:val="left" w:pos="6804"/>
              </w:tabs>
              <w:spacing w:line="276" w:lineRule="auto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B5" w:rsidRDefault="00C24AB5">
            <w:pPr>
              <w:tabs>
                <w:tab w:val="left" w:pos="6804"/>
              </w:tabs>
              <w:spacing w:line="276" w:lineRule="auto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и искусство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AB5" w:rsidRDefault="00C24AB5">
            <w:pPr>
              <w:tabs>
                <w:tab w:val="left" w:pos="6804"/>
              </w:tabs>
              <w:spacing w:line="276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15,2</w:t>
            </w:r>
          </w:p>
        </w:tc>
      </w:tr>
      <w:tr w:rsidR="00C24AB5" w:rsidTr="00C24AB5"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AB5" w:rsidRDefault="00C24AB5">
            <w:pPr>
              <w:tabs>
                <w:tab w:val="left" w:pos="6804"/>
              </w:tabs>
              <w:spacing w:line="276" w:lineRule="auto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AB5" w:rsidRDefault="00C24AB5">
            <w:pPr>
              <w:tabs>
                <w:tab w:val="left" w:pos="6804"/>
              </w:tabs>
              <w:spacing w:line="276" w:lineRule="auto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B5" w:rsidRDefault="00C24AB5">
            <w:pPr>
              <w:tabs>
                <w:tab w:val="left" w:pos="6804"/>
              </w:tabs>
              <w:spacing w:line="276" w:lineRule="auto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и политика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AB5" w:rsidRDefault="00C24AB5">
            <w:pPr>
              <w:tabs>
                <w:tab w:val="left" w:pos="6804"/>
              </w:tabs>
              <w:spacing w:line="276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8,6</w:t>
            </w:r>
          </w:p>
        </w:tc>
      </w:tr>
      <w:tr w:rsidR="00C24AB5" w:rsidTr="00C24AB5"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AB5" w:rsidRDefault="00C24AB5">
            <w:pPr>
              <w:tabs>
                <w:tab w:val="left" w:pos="6804"/>
              </w:tabs>
              <w:spacing w:line="276" w:lineRule="auto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AB5" w:rsidRDefault="00C24AB5">
            <w:pPr>
              <w:tabs>
                <w:tab w:val="left" w:pos="6804"/>
              </w:tabs>
              <w:spacing w:line="276" w:lineRule="auto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B5" w:rsidRDefault="00C24AB5">
            <w:pPr>
              <w:tabs>
                <w:tab w:val="left" w:pos="6804"/>
              </w:tabs>
              <w:spacing w:line="276" w:lineRule="auto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Педагогика и медицина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AB5" w:rsidRDefault="00C24AB5">
            <w:pPr>
              <w:tabs>
                <w:tab w:val="left" w:pos="6804"/>
              </w:tabs>
              <w:spacing w:line="276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13</w:t>
            </w:r>
          </w:p>
        </w:tc>
      </w:tr>
      <w:tr w:rsidR="00C24AB5" w:rsidTr="00C24AB5"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AB5" w:rsidRDefault="00C24AB5">
            <w:pPr>
              <w:tabs>
                <w:tab w:val="left" w:pos="6804"/>
              </w:tabs>
              <w:spacing w:line="276" w:lineRule="auto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AB5" w:rsidRDefault="00C24AB5">
            <w:pPr>
              <w:tabs>
                <w:tab w:val="left" w:pos="6804"/>
              </w:tabs>
              <w:spacing w:line="276" w:lineRule="auto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B5" w:rsidRDefault="00C24AB5">
            <w:pPr>
              <w:tabs>
                <w:tab w:val="left" w:pos="6804"/>
              </w:tabs>
              <w:spacing w:line="276" w:lineRule="auto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интересы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слабовыражены</w:t>
            </w:r>
            <w:proofErr w:type="spellEnd"/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AB5" w:rsidRDefault="00C24AB5">
            <w:pPr>
              <w:tabs>
                <w:tab w:val="left" w:pos="6804"/>
              </w:tabs>
              <w:spacing w:line="276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</w:p>
        </w:tc>
      </w:tr>
    </w:tbl>
    <w:p w:rsidR="00C24AB5" w:rsidRDefault="00C24AB5" w:rsidP="00C24AB5">
      <w:pPr>
        <w:spacing w:after="0"/>
        <w:ind w:left="-284"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24AB5" w:rsidRDefault="00C24AB5" w:rsidP="00C24AB5">
      <w:pPr>
        <w:spacing w:after="0"/>
        <w:ind w:left="-284"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Наиболее предпочитаемые сферы интересов – литература и искусство, механика и конструирование.</w:t>
      </w:r>
    </w:p>
    <w:p w:rsidR="00C24AB5" w:rsidRDefault="00C24AB5" w:rsidP="00C24AB5">
      <w:pPr>
        <w:spacing w:after="0"/>
        <w:ind w:left="-284" w:hanging="142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Рекомендации:</w:t>
      </w:r>
    </w:p>
    <w:p w:rsidR="00C24AB5" w:rsidRDefault="00C24AB5" w:rsidP="00C24AB5">
      <w:pPr>
        <w:numPr>
          <w:ilvl w:val="0"/>
          <w:numId w:val="40"/>
        </w:numPr>
        <w:spacing w:after="0"/>
        <w:ind w:left="-284" w:firstLine="36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Администрации</w:t>
      </w:r>
    </w:p>
    <w:p w:rsidR="00C24AB5" w:rsidRDefault="00C24AB5" w:rsidP="00C24AB5">
      <w:pPr>
        <w:spacing w:after="0"/>
        <w:ind w:left="-284" w:firstLine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Создавать элективные курсы для учащихся 8-9 классов с учетом профильной направленности </w:t>
      </w:r>
    </w:p>
    <w:p w:rsidR="00C24AB5" w:rsidRDefault="00C24AB5" w:rsidP="00C24AB5">
      <w:pPr>
        <w:numPr>
          <w:ilvl w:val="0"/>
          <w:numId w:val="40"/>
        </w:numPr>
        <w:spacing w:after="0"/>
        <w:ind w:left="-284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Классным руководителям </w:t>
      </w:r>
    </w:p>
    <w:p w:rsidR="00C24AB5" w:rsidRDefault="00C24AB5" w:rsidP="00C24AB5">
      <w:pPr>
        <w:spacing w:after="0"/>
        <w:ind w:left="-284" w:firstLine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Организовывать встречи с людьми разных профессий, экскурсии на предприятия городов КМВ для знакомства с производством.</w:t>
      </w:r>
    </w:p>
    <w:p w:rsidR="00C24AB5" w:rsidRDefault="00C24AB5" w:rsidP="00C24AB5">
      <w:pPr>
        <w:numPr>
          <w:ilvl w:val="0"/>
          <w:numId w:val="40"/>
        </w:numPr>
        <w:spacing w:after="0"/>
        <w:ind w:left="-284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Педагогу-психологу</w:t>
      </w:r>
    </w:p>
    <w:p w:rsidR="00C24AB5" w:rsidRDefault="00C24AB5" w:rsidP="00C24AB5">
      <w:pPr>
        <w:spacing w:after="0"/>
        <w:ind w:left="-284" w:firstLine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Проводить дальнейшую диагностику профессионального самоопределения учащихся. Оказывать консультативную помощь в выборе профессии. При необходимости проводить с учащимися, затрудняющимися в выборе профессии, диагностику личностных качеств.</w:t>
      </w:r>
    </w:p>
    <w:p w:rsidR="00C24AB5" w:rsidRDefault="00C24AB5" w:rsidP="00C24AB5">
      <w:pPr>
        <w:spacing w:after="0"/>
        <w:ind w:left="-284" w:firstLine="92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19.11.2019 г.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была проведена беседа с учащимися 8,9,10-х классов на тему: «Моя будущая профессия». Хорошо, когда проблема выбора профессии тревожит – это означает нашу социальную и психологическую зрелость. Хуже, если вам пока все равно: мама за ручку отведет в юридический институт (потому что вам «как бы нравится» история), а потом окажется, что вы терпеть не можете перебирать нудные бумажки и общаться с людьми.</w:t>
      </w:r>
    </w:p>
    <w:p w:rsidR="00C24AB5" w:rsidRDefault="00C24AB5" w:rsidP="00C24AB5">
      <w:pPr>
        <w:tabs>
          <w:tab w:val="left" w:pos="142"/>
          <w:tab w:val="left" w:pos="284"/>
        </w:tabs>
        <w:spacing w:after="0"/>
        <w:ind w:left="-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Трудности профессионального самоопределения возникают обычно у двух категорий ребят. Первые пока не нашли в этой жизни ничего интересного. Так сложилось, что учителя не сумели создать у них любовь к каким – либо предметам, а таланты пока еще зарыты в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землю. Такие ребята могут хорошо учиться, но они ничем не увлекаются, жизнь их довольно скучна или просто монотонна. Вот и не могут определиться, чем хотелось бы заниматься – потому что из того, что окружает их в мире, ничто не влечет особенно. Да и из чего выбирать</w:t>
      </w:r>
    </w:p>
    <w:p w:rsidR="00C24AB5" w:rsidRDefault="00C24AB5" w:rsidP="00C24AB5">
      <w:pPr>
        <w:tabs>
          <w:tab w:val="left" w:pos="142"/>
          <w:tab w:val="left" w:pos="284"/>
        </w:tabs>
        <w:spacing w:after="0"/>
        <w:ind w:left="-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Как правило, они не знают, что кем работает их папа, кто такой ихтиолог – и вообще мало ориентируются в мире профессий. Вторая категория ребят очень активна и в учебе, и в различных других формах активности. Им интересно все, они посещают одновременно три кружка, пять факультативов и десять спортивных секций. Более того, у них все получается. Как говориться,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если  человек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талантлив – он талантлив во всем. За что ни возьмется этот чудо – ребенок – во всем добивается успеха.</w:t>
      </w:r>
    </w:p>
    <w:p w:rsidR="00C24AB5" w:rsidRDefault="00C24AB5" w:rsidP="00C24AB5">
      <w:pPr>
        <w:tabs>
          <w:tab w:val="left" w:pos="142"/>
          <w:tab w:val="left" w:pos="284"/>
        </w:tabs>
        <w:spacing w:after="0"/>
        <w:ind w:left="-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В результате обсуждений дети пришли к выводу, что в ситуации сомнения выбирая ту профессию, где их способности будут максимально реализованы, в этой деятельности ты добьешься наибольшего успеха.</w:t>
      </w:r>
    </w:p>
    <w:p w:rsidR="00460449" w:rsidRPr="00460449" w:rsidRDefault="00460449" w:rsidP="00460449">
      <w:pPr>
        <w:spacing w:after="0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449">
        <w:rPr>
          <w:rFonts w:ascii="Times New Roman" w:eastAsia="Times New Roman" w:hAnsi="Times New Roman" w:cs="Times New Roman"/>
          <w:b/>
          <w:sz w:val="24"/>
          <w:szCs w:val="24"/>
        </w:rPr>
        <w:t>Успеваемость и качество знаний учащихся последние два учебных года.</w:t>
      </w:r>
    </w:p>
    <w:tbl>
      <w:tblPr>
        <w:tblW w:w="7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2"/>
        <w:gridCol w:w="937"/>
        <w:gridCol w:w="620"/>
        <w:gridCol w:w="937"/>
        <w:gridCol w:w="620"/>
        <w:gridCol w:w="990"/>
        <w:gridCol w:w="620"/>
        <w:gridCol w:w="937"/>
        <w:gridCol w:w="620"/>
      </w:tblGrid>
      <w:tr w:rsidR="00460449" w:rsidRPr="00460449" w:rsidTr="00460449">
        <w:trPr>
          <w:jc w:val="center"/>
        </w:trPr>
        <w:tc>
          <w:tcPr>
            <w:tcW w:w="1204" w:type="dxa"/>
          </w:tcPr>
          <w:p w:rsidR="00460449" w:rsidRPr="00460449" w:rsidRDefault="00460449" w:rsidP="004604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604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485" w:type="dxa"/>
            <w:gridSpan w:val="2"/>
            <w:tcBorders>
              <w:right w:val="single" w:sz="2" w:space="0" w:color="auto"/>
            </w:tcBorders>
          </w:tcPr>
          <w:p w:rsidR="00460449" w:rsidRPr="00460449" w:rsidRDefault="00460449" w:rsidP="004604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4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2015-2016 уч. год</w:t>
            </w:r>
          </w:p>
        </w:tc>
        <w:tc>
          <w:tcPr>
            <w:tcW w:w="1571" w:type="dxa"/>
            <w:gridSpan w:val="2"/>
          </w:tcPr>
          <w:p w:rsidR="00460449" w:rsidRPr="00460449" w:rsidRDefault="00460449" w:rsidP="004604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4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2016-2017 уч. год</w:t>
            </w:r>
          </w:p>
        </w:tc>
        <w:tc>
          <w:tcPr>
            <w:tcW w:w="1632" w:type="dxa"/>
            <w:gridSpan w:val="2"/>
          </w:tcPr>
          <w:p w:rsidR="00460449" w:rsidRPr="00460449" w:rsidRDefault="00460449" w:rsidP="004604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4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2017-2018уч. год</w:t>
            </w:r>
          </w:p>
        </w:tc>
        <w:tc>
          <w:tcPr>
            <w:tcW w:w="1571" w:type="dxa"/>
            <w:gridSpan w:val="2"/>
          </w:tcPr>
          <w:p w:rsidR="00460449" w:rsidRPr="00460449" w:rsidRDefault="00460449" w:rsidP="004604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4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2018-2019 уч. год</w:t>
            </w:r>
          </w:p>
        </w:tc>
      </w:tr>
      <w:tr w:rsidR="00460449" w:rsidRPr="00460449" w:rsidTr="00460449">
        <w:trPr>
          <w:jc w:val="center"/>
        </w:trPr>
        <w:tc>
          <w:tcPr>
            <w:tcW w:w="1204" w:type="dxa"/>
          </w:tcPr>
          <w:p w:rsidR="00460449" w:rsidRPr="00460449" w:rsidRDefault="00460449" w:rsidP="004604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right w:val="single" w:sz="2" w:space="0" w:color="auto"/>
            </w:tcBorders>
          </w:tcPr>
          <w:p w:rsidR="00460449" w:rsidRPr="00460449" w:rsidRDefault="00460449" w:rsidP="004604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449">
              <w:rPr>
                <w:rFonts w:ascii="Times New Roman" w:eastAsia="Times New Roman" w:hAnsi="Times New Roman" w:cs="Times New Roman"/>
                <w:sz w:val="24"/>
                <w:szCs w:val="24"/>
              </w:rPr>
              <w:t>% успев.</w:t>
            </w:r>
          </w:p>
        </w:tc>
        <w:tc>
          <w:tcPr>
            <w:tcW w:w="534" w:type="dxa"/>
          </w:tcPr>
          <w:p w:rsidR="00460449" w:rsidRPr="00460449" w:rsidRDefault="00460449" w:rsidP="004604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460449">
              <w:rPr>
                <w:rFonts w:ascii="Times New Roman" w:eastAsia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46044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1" w:type="dxa"/>
            <w:tcBorders>
              <w:left w:val="single" w:sz="2" w:space="0" w:color="auto"/>
            </w:tcBorders>
          </w:tcPr>
          <w:p w:rsidR="00460449" w:rsidRPr="00460449" w:rsidRDefault="00460449" w:rsidP="004604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449">
              <w:rPr>
                <w:rFonts w:ascii="Times New Roman" w:eastAsia="Times New Roman" w:hAnsi="Times New Roman" w:cs="Times New Roman"/>
                <w:sz w:val="24"/>
                <w:szCs w:val="24"/>
              </w:rPr>
              <w:t>% успев.</w:t>
            </w:r>
          </w:p>
        </w:tc>
        <w:tc>
          <w:tcPr>
            <w:tcW w:w="620" w:type="dxa"/>
            <w:tcBorders>
              <w:left w:val="single" w:sz="2" w:space="0" w:color="auto"/>
            </w:tcBorders>
          </w:tcPr>
          <w:p w:rsidR="00460449" w:rsidRPr="00460449" w:rsidRDefault="00460449" w:rsidP="004604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460449">
              <w:rPr>
                <w:rFonts w:ascii="Times New Roman" w:eastAsia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46044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2" w:type="dxa"/>
            <w:tcBorders>
              <w:left w:val="single" w:sz="2" w:space="0" w:color="auto"/>
            </w:tcBorders>
          </w:tcPr>
          <w:p w:rsidR="00460449" w:rsidRPr="00460449" w:rsidRDefault="00460449" w:rsidP="004604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449">
              <w:rPr>
                <w:rFonts w:ascii="Times New Roman" w:eastAsia="Times New Roman" w:hAnsi="Times New Roman" w:cs="Times New Roman"/>
                <w:sz w:val="24"/>
                <w:szCs w:val="24"/>
              </w:rPr>
              <w:t>% успев.</w:t>
            </w:r>
          </w:p>
        </w:tc>
        <w:tc>
          <w:tcPr>
            <w:tcW w:w="620" w:type="dxa"/>
            <w:tcBorders>
              <w:left w:val="single" w:sz="2" w:space="0" w:color="auto"/>
            </w:tcBorders>
          </w:tcPr>
          <w:p w:rsidR="00460449" w:rsidRPr="00460449" w:rsidRDefault="00460449" w:rsidP="004604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460449">
              <w:rPr>
                <w:rFonts w:ascii="Times New Roman" w:eastAsia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46044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1" w:type="dxa"/>
            <w:tcBorders>
              <w:left w:val="single" w:sz="2" w:space="0" w:color="auto"/>
            </w:tcBorders>
          </w:tcPr>
          <w:p w:rsidR="00460449" w:rsidRPr="00460449" w:rsidRDefault="00460449" w:rsidP="004604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449">
              <w:rPr>
                <w:rFonts w:ascii="Times New Roman" w:eastAsia="Times New Roman" w:hAnsi="Times New Roman" w:cs="Times New Roman"/>
                <w:sz w:val="24"/>
                <w:szCs w:val="24"/>
              </w:rPr>
              <w:t>% успев.</w:t>
            </w:r>
          </w:p>
        </w:tc>
        <w:tc>
          <w:tcPr>
            <w:tcW w:w="620" w:type="dxa"/>
            <w:tcBorders>
              <w:left w:val="single" w:sz="2" w:space="0" w:color="auto"/>
            </w:tcBorders>
          </w:tcPr>
          <w:p w:rsidR="00460449" w:rsidRPr="00460449" w:rsidRDefault="00460449" w:rsidP="004604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460449">
              <w:rPr>
                <w:rFonts w:ascii="Times New Roman" w:eastAsia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46044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0449" w:rsidRPr="00460449" w:rsidTr="00460449">
        <w:trPr>
          <w:jc w:val="center"/>
        </w:trPr>
        <w:tc>
          <w:tcPr>
            <w:tcW w:w="1204" w:type="dxa"/>
          </w:tcPr>
          <w:p w:rsidR="00460449" w:rsidRPr="00460449" w:rsidRDefault="00460449" w:rsidP="004604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1-4  </w:t>
            </w:r>
            <w:proofErr w:type="spellStart"/>
            <w:r w:rsidRPr="00460449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51" w:type="dxa"/>
            <w:tcBorders>
              <w:right w:val="single" w:sz="2" w:space="0" w:color="auto"/>
            </w:tcBorders>
          </w:tcPr>
          <w:p w:rsidR="00460449" w:rsidRPr="00460449" w:rsidRDefault="00460449" w:rsidP="004604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44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4" w:type="dxa"/>
          </w:tcPr>
          <w:p w:rsidR="00460449" w:rsidRPr="00460449" w:rsidRDefault="00460449" w:rsidP="004604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449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51" w:type="dxa"/>
            <w:tcBorders>
              <w:left w:val="single" w:sz="2" w:space="0" w:color="auto"/>
            </w:tcBorders>
          </w:tcPr>
          <w:p w:rsidR="00460449" w:rsidRPr="00460449" w:rsidRDefault="00460449" w:rsidP="004604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44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0" w:type="dxa"/>
            <w:tcBorders>
              <w:left w:val="single" w:sz="2" w:space="0" w:color="auto"/>
            </w:tcBorders>
          </w:tcPr>
          <w:p w:rsidR="00460449" w:rsidRPr="00460449" w:rsidRDefault="00460449" w:rsidP="004604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449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12" w:type="dxa"/>
            <w:tcBorders>
              <w:left w:val="single" w:sz="2" w:space="0" w:color="auto"/>
            </w:tcBorders>
          </w:tcPr>
          <w:p w:rsidR="00460449" w:rsidRPr="00460449" w:rsidRDefault="00460449" w:rsidP="004604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449">
              <w:rPr>
                <w:rFonts w:ascii="Times New Roman" w:eastAsia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620" w:type="dxa"/>
            <w:tcBorders>
              <w:left w:val="single" w:sz="2" w:space="0" w:color="auto"/>
            </w:tcBorders>
          </w:tcPr>
          <w:p w:rsidR="00460449" w:rsidRPr="00460449" w:rsidRDefault="00460449" w:rsidP="004604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449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51" w:type="dxa"/>
            <w:tcBorders>
              <w:left w:val="single" w:sz="2" w:space="0" w:color="auto"/>
            </w:tcBorders>
          </w:tcPr>
          <w:p w:rsidR="00460449" w:rsidRPr="00460449" w:rsidRDefault="00460449" w:rsidP="004604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449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20" w:type="dxa"/>
            <w:tcBorders>
              <w:left w:val="single" w:sz="2" w:space="0" w:color="auto"/>
            </w:tcBorders>
          </w:tcPr>
          <w:p w:rsidR="00460449" w:rsidRPr="00460449" w:rsidRDefault="00460449" w:rsidP="004604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449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460449" w:rsidRPr="00460449" w:rsidTr="00460449">
        <w:trPr>
          <w:jc w:val="center"/>
        </w:trPr>
        <w:tc>
          <w:tcPr>
            <w:tcW w:w="1204" w:type="dxa"/>
          </w:tcPr>
          <w:p w:rsidR="00460449" w:rsidRPr="00460449" w:rsidRDefault="00460449" w:rsidP="004604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Pr="00460449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51" w:type="dxa"/>
            <w:tcBorders>
              <w:right w:val="single" w:sz="2" w:space="0" w:color="auto"/>
            </w:tcBorders>
          </w:tcPr>
          <w:p w:rsidR="00460449" w:rsidRPr="00460449" w:rsidRDefault="00460449" w:rsidP="004604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449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34" w:type="dxa"/>
          </w:tcPr>
          <w:p w:rsidR="00460449" w:rsidRPr="00460449" w:rsidRDefault="00460449" w:rsidP="004604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449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51" w:type="dxa"/>
            <w:tcBorders>
              <w:left w:val="single" w:sz="2" w:space="0" w:color="auto"/>
            </w:tcBorders>
          </w:tcPr>
          <w:p w:rsidR="00460449" w:rsidRPr="00460449" w:rsidRDefault="00460449" w:rsidP="004604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449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20" w:type="dxa"/>
            <w:tcBorders>
              <w:left w:val="single" w:sz="2" w:space="0" w:color="auto"/>
            </w:tcBorders>
          </w:tcPr>
          <w:p w:rsidR="00460449" w:rsidRPr="00460449" w:rsidRDefault="00460449" w:rsidP="004604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44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12" w:type="dxa"/>
            <w:tcBorders>
              <w:left w:val="single" w:sz="2" w:space="0" w:color="auto"/>
            </w:tcBorders>
          </w:tcPr>
          <w:p w:rsidR="00460449" w:rsidRPr="00460449" w:rsidRDefault="00460449" w:rsidP="004604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449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20" w:type="dxa"/>
            <w:tcBorders>
              <w:left w:val="single" w:sz="2" w:space="0" w:color="auto"/>
            </w:tcBorders>
          </w:tcPr>
          <w:p w:rsidR="00460449" w:rsidRPr="00460449" w:rsidRDefault="00460449" w:rsidP="004604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449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51" w:type="dxa"/>
            <w:tcBorders>
              <w:left w:val="single" w:sz="2" w:space="0" w:color="auto"/>
            </w:tcBorders>
          </w:tcPr>
          <w:p w:rsidR="00460449" w:rsidRPr="00460449" w:rsidRDefault="00460449" w:rsidP="004604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449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20" w:type="dxa"/>
            <w:tcBorders>
              <w:left w:val="single" w:sz="2" w:space="0" w:color="auto"/>
            </w:tcBorders>
          </w:tcPr>
          <w:p w:rsidR="00460449" w:rsidRPr="00460449" w:rsidRDefault="00460449" w:rsidP="004604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449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460449" w:rsidRPr="00460449" w:rsidTr="00460449">
        <w:trPr>
          <w:jc w:val="center"/>
        </w:trPr>
        <w:tc>
          <w:tcPr>
            <w:tcW w:w="1204" w:type="dxa"/>
          </w:tcPr>
          <w:p w:rsidR="00460449" w:rsidRPr="00460449" w:rsidRDefault="00460449" w:rsidP="004604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460449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51" w:type="dxa"/>
            <w:tcBorders>
              <w:right w:val="single" w:sz="2" w:space="0" w:color="auto"/>
            </w:tcBorders>
          </w:tcPr>
          <w:p w:rsidR="00460449" w:rsidRPr="00460449" w:rsidRDefault="00460449" w:rsidP="004604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449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34" w:type="dxa"/>
          </w:tcPr>
          <w:p w:rsidR="00460449" w:rsidRPr="00460449" w:rsidRDefault="00460449" w:rsidP="004604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44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51" w:type="dxa"/>
            <w:tcBorders>
              <w:left w:val="single" w:sz="2" w:space="0" w:color="auto"/>
            </w:tcBorders>
          </w:tcPr>
          <w:p w:rsidR="00460449" w:rsidRPr="00460449" w:rsidRDefault="00460449" w:rsidP="004604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449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20" w:type="dxa"/>
            <w:tcBorders>
              <w:left w:val="single" w:sz="2" w:space="0" w:color="auto"/>
            </w:tcBorders>
          </w:tcPr>
          <w:p w:rsidR="00460449" w:rsidRPr="00460449" w:rsidRDefault="00460449" w:rsidP="004604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44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12" w:type="dxa"/>
            <w:tcBorders>
              <w:left w:val="single" w:sz="2" w:space="0" w:color="auto"/>
            </w:tcBorders>
          </w:tcPr>
          <w:p w:rsidR="00460449" w:rsidRPr="00460449" w:rsidRDefault="00460449" w:rsidP="004604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449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20" w:type="dxa"/>
            <w:tcBorders>
              <w:left w:val="single" w:sz="2" w:space="0" w:color="auto"/>
            </w:tcBorders>
          </w:tcPr>
          <w:p w:rsidR="00460449" w:rsidRPr="00460449" w:rsidRDefault="00460449" w:rsidP="004604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449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51" w:type="dxa"/>
            <w:tcBorders>
              <w:left w:val="single" w:sz="2" w:space="0" w:color="auto"/>
            </w:tcBorders>
          </w:tcPr>
          <w:p w:rsidR="00460449" w:rsidRPr="00460449" w:rsidRDefault="00460449" w:rsidP="004604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449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20" w:type="dxa"/>
            <w:tcBorders>
              <w:left w:val="single" w:sz="2" w:space="0" w:color="auto"/>
            </w:tcBorders>
          </w:tcPr>
          <w:p w:rsidR="00460449" w:rsidRPr="00460449" w:rsidRDefault="00460449" w:rsidP="004604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449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460449" w:rsidRPr="00460449" w:rsidTr="00460449">
        <w:trPr>
          <w:jc w:val="center"/>
        </w:trPr>
        <w:tc>
          <w:tcPr>
            <w:tcW w:w="1204" w:type="dxa"/>
          </w:tcPr>
          <w:p w:rsidR="00460449" w:rsidRPr="00460449" w:rsidRDefault="00460449" w:rsidP="004604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460449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6044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1" w:type="dxa"/>
            <w:tcBorders>
              <w:right w:val="single" w:sz="2" w:space="0" w:color="auto"/>
            </w:tcBorders>
          </w:tcPr>
          <w:p w:rsidR="00460449" w:rsidRPr="00460449" w:rsidRDefault="00460449" w:rsidP="0046044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4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534" w:type="dxa"/>
          </w:tcPr>
          <w:p w:rsidR="00460449" w:rsidRPr="00460449" w:rsidRDefault="00460449" w:rsidP="0046044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4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951" w:type="dxa"/>
            <w:tcBorders>
              <w:left w:val="single" w:sz="2" w:space="0" w:color="auto"/>
            </w:tcBorders>
          </w:tcPr>
          <w:p w:rsidR="00460449" w:rsidRPr="00460449" w:rsidRDefault="00460449" w:rsidP="0046044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449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20" w:type="dxa"/>
            <w:tcBorders>
              <w:left w:val="single" w:sz="2" w:space="0" w:color="auto"/>
            </w:tcBorders>
          </w:tcPr>
          <w:p w:rsidR="00460449" w:rsidRPr="00460449" w:rsidRDefault="00460449" w:rsidP="0046044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449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12" w:type="dxa"/>
            <w:tcBorders>
              <w:left w:val="single" w:sz="2" w:space="0" w:color="auto"/>
            </w:tcBorders>
          </w:tcPr>
          <w:p w:rsidR="00460449" w:rsidRPr="00460449" w:rsidRDefault="00460449" w:rsidP="004604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449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20" w:type="dxa"/>
            <w:tcBorders>
              <w:left w:val="single" w:sz="2" w:space="0" w:color="auto"/>
            </w:tcBorders>
          </w:tcPr>
          <w:p w:rsidR="00460449" w:rsidRPr="00460449" w:rsidRDefault="00460449" w:rsidP="004604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449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51" w:type="dxa"/>
            <w:tcBorders>
              <w:left w:val="single" w:sz="2" w:space="0" w:color="auto"/>
            </w:tcBorders>
          </w:tcPr>
          <w:p w:rsidR="00460449" w:rsidRPr="00460449" w:rsidRDefault="00460449" w:rsidP="004604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449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20" w:type="dxa"/>
            <w:tcBorders>
              <w:left w:val="single" w:sz="2" w:space="0" w:color="auto"/>
            </w:tcBorders>
          </w:tcPr>
          <w:p w:rsidR="00460449" w:rsidRPr="00460449" w:rsidRDefault="00460449" w:rsidP="004604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449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C877F9" w:rsidRDefault="00C877F9" w:rsidP="00C877F9">
      <w:pPr>
        <w:spacing w:before="45" w:after="45"/>
        <w:jc w:val="center"/>
        <w:rPr>
          <w:rFonts w:ascii="Times New Roman" w:eastAsia="Times New Roman" w:hAnsi="Times New Roman" w:cs="Times New Roman"/>
          <w:b/>
          <w:color w:val="002060"/>
          <w:sz w:val="24"/>
        </w:rPr>
      </w:pPr>
    </w:p>
    <w:p w:rsidR="00460449" w:rsidRPr="004A5E5B" w:rsidRDefault="00460449" w:rsidP="0046044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7F9">
        <w:rPr>
          <w:rFonts w:ascii="Times New Roman" w:eastAsia="Times New Roman" w:hAnsi="Times New Roman" w:cs="Times New Roman"/>
          <w:sz w:val="24"/>
          <w:szCs w:val="24"/>
        </w:rPr>
        <w:t xml:space="preserve">За последний год прослеживается отрицательная динамика качества знаний в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877F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C877F9">
        <w:rPr>
          <w:rFonts w:ascii="Times New Roman" w:eastAsia="Times New Roman" w:hAnsi="Times New Roman" w:cs="Times New Roman"/>
          <w:sz w:val="24"/>
          <w:szCs w:val="24"/>
        </w:rPr>
        <w:t xml:space="preserve"> классах на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877F9">
        <w:rPr>
          <w:rFonts w:ascii="Times New Roman" w:eastAsia="Times New Roman" w:hAnsi="Times New Roman" w:cs="Times New Roman"/>
          <w:sz w:val="24"/>
          <w:szCs w:val="24"/>
        </w:rPr>
        <w:t xml:space="preserve">%, в 10-11 классах на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877F9">
        <w:rPr>
          <w:rFonts w:ascii="Times New Roman" w:eastAsia="Times New Roman" w:hAnsi="Times New Roman" w:cs="Times New Roman"/>
          <w:sz w:val="24"/>
          <w:szCs w:val="24"/>
        </w:rPr>
        <w:t xml:space="preserve">%, положительная динамика в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877F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877F9">
        <w:rPr>
          <w:rFonts w:ascii="Times New Roman" w:eastAsia="Times New Roman" w:hAnsi="Times New Roman" w:cs="Times New Roman"/>
          <w:sz w:val="24"/>
          <w:szCs w:val="24"/>
        </w:rPr>
        <w:t xml:space="preserve"> классах на 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C877F9">
        <w:rPr>
          <w:rFonts w:ascii="Times New Roman" w:eastAsia="Times New Roman" w:hAnsi="Times New Roman" w:cs="Times New Roman"/>
          <w:sz w:val="24"/>
          <w:szCs w:val="24"/>
        </w:rPr>
        <w:t xml:space="preserve">%, отрицательная динамика успеваемости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1-4 классах на 0,6, в </w:t>
      </w:r>
      <w:r w:rsidRPr="00C877F9">
        <w:rPr>
          <w:rFonts w:ascii="Times New Roman" w:eastAsia="Times New Roman" w:hAnsi="Times New Roman" w:cs="Times New Roman"/>
          <w:sz w:val="24"/>
          <w:szCs w:val="24"/>
        </w:rPr>
        <w:t xml:space="preserve">5-9 классах на 1%, в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C877F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11 </w:t>
      </w:r>
      <w:r w:rsidRPr="00C877F9">
        <w:rPr>
          <w:rFonts w:ascii="Times New Roman" w:eastAsia="Times New Roman" w:hAnsi="Times New Roman" w:cs="Times New Roman"/>
          <w:sz w:val="24"/>
          <w:szCs w:val="24"/>
        </w:rPr>
        <w:t xml:space="preserve">классах на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877F9">
        <w:rPr>
          <w:rFonts w:ascii="Times New Roman" w:eastAsia="Times New Roman" w:hAnsi="Times New Roman" w:cs="Times New Roman"/>
          <w:sz w:val="24"/>
          <w:szCs w:val="24"/>
        </w:rPr>
        <w:t>%.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60449" w:rsidRDefault="00460449" w:rsidP="00C877F9">
      <w:pPr>
        <w:spacing w:before="45" w:after="45"/>
        <w:jc w:val="center"/>
        <w:rPr>
          <w:rFonts w:ascii="Times New Roman" w:eastAsia="Times New Roman" w:hAnsi="Times New Roman" w:cs="Times New Roman"/>
          <w:b/>
          <w:color w:val="002060"/>
          <w:sz w:val="24"/>
        </w:rPr>
        <w:sectPr w:rsidR="00460449" w:rsidSect="009B3FEB">
          <w:pgSz w:w="11906" w:h="16838"/>
          <w:pgMar w:top="1134" w:right="850" w:bottom="1134" w:left="1701" w:header="709" w:footer="709" w:gutter="0"/>
          <w:pgBorders w:offsetFrom="page">
            <w:top w:val="papyrus" w:sz="15" w:space="14" w:color="005696"/>
            <w:left w:val="papyrus" w:sz="15" w:space="14" w:color="005696"/>
            <w:bottom w:val="papyrus" w:sz="15" w:space="14" w:color="005696"/>
            <w:right w:val="papyrus" w:sz="15" w:space="14" w:color="005696"/>
          </w:pgBorders>
          <w:cols w:space="708"/>
          <w:docGrid w:linePitch="360"/>
        </w:sectPr>
      </w:pPr>
    </w:p>
    <w:p w:rsidR="00460449" w:rsidRPr="00B432F1" w:rsidRDefault="00460449" w:rsidP="00460449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B432F1">
        <w:rPr>
          <w:rFonts w:ascii="Times New Roman" w:hAnsi="Times New Roman" w:cs="Times New Roman"/>
          <w:b/>
          <w:sz w:val="28"/>
          <w:szCs w:val="24"/>
        </w:rPr>
        <w:lastRenderedPageBreak/>
        <w:t>Результаты   ЕГЭ   в 11-х классах.</w:t>
      </w:r>
    </w:p>
    <w:tbl>
      <w:tblPr>
        <w:tblW w:w="13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851"/>
        <w:gridCol w:w="709"/>
        <w:gridCol w:w="850"/>
        <w:gridCol w:w="851"/>
        <w:gridCol w:w="850"/>
        <w:gridCol w:w="850"/>
        <w:gridCol w:w="993"/>
        <w:gridCol w:w="850"/>
        <w:gridCol w:w="850"/>
        <w:gridCol w:w="850"/>
        <w:gridCol w:w="850"/>
        <w:gridCol w:w="850"/>
        <w:gridCol w:w="850"/>
        <w:gridCol w:w="850"/>
        <w:gridCol w:w="7"/>
      </w:tblGrid>
      <w:tr w:rsidR="00460449" w:rsidRPr="00B432F1" w:rsidTr="00460449">
        <w:trPr>
          <w:jc w:val="center"/>
        </w:trPr>
        <w:tc>
          <w:tcPr>
            <w:tcW w:w="1696" w:type="dxa"/>
            <w:vMerge w:val="restart"/>
          </w:tcPr>
          <w:p w:rsidR="00460449" w:rsidRPr="00B432F1" w:rsidRDefault="00460449" w:rsidP="004604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2F1">
              <w:rPr>
                <w:rFonts w:ascii="Times New Roman" w:hAnsi="Times New Roman" w:cs="Times New Roman"/>
                <w:sz w:val="24"/>
                <w:szCs w:val="24"/>
              </w:rPr>
              <w:t xml:space="preserve">Предметы </w:t>
            </w:r>
          </w:p>
        </w:tc>
        <w:tc>
          <w:tcPr>
            <w:tcW w:w="3261" w:type="dxa"/>
            <w:gridSpan w:val="4"/>
          </w:tcPr>
          <w:p w:rsidR="00460449" w:rsidRPr="00B432F1" w:rsidRDefault="00460449" w:rsidP="004604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2F1">
              <w:rPr>
                <w:rFonts w:ascii="Times New Roman" w:hAnsi="Times New Roman" w:cs="Times New Roman"/>
                <w:b/>
                <w:sz w:val="24"/>
                <w:szCs w:val="24"/>
              </w:rPr>
              <w:t>2017-2018 уч. год</w:t>
            </w:r>
          </w:p>
        </w:tc>
        <w:tc>
          <w:tcPr>
            <w:tcW w:w="4393" w:type="dxa"/>
            <w:gridSpan w:val="5"/>
          </w:tcPr>
          <w:p w:rsidR="00460449" w:rsidRPr="00B432F1" w:rsidRDefault="00460449" w:rsidP="004604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2F1">
              <w:rPr>
                <w:rFonts w:ascii="Times New Roman" w:hAnsi="Times New Roman" w:cs="Times New Roman"/>
                <w:b/>
                <w:sz w:val="24"/>
                <w:szCs w:val="24"/>
              </w:rPr>
              <w:t>2018-2019уч. год</w:t>
            </w:r>
          </w:p>
        </w:tc>
        <w:tc>
          <w:tcPr>
            <w:tcW w:w="4257" w:type="dxa"/>
            <w:gridSpan w:val="6"/>
          </w:tcPr>
          <w:p w:rsidR="00460449" w:rsidRPr="00B432F1" w:rsidRDefault="00460449" w:rsidP="004604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2F1">
              <w:rPr>
                <w:rFonts w:ascii="Times New Roman" w:hAnsi="Times New Roman" w:cs="Times New Roman"/>
                <w:b/>
                <w:sz w:val="24"/>
                <w:szCs w:val="24"/>
              </w:rPr>
              <w:t>2019-2020уч. год</w:t>
            </w:r>
          </w:p>
        </w:tc>
      </w:tr>
      <w:tr w:rsidR="00460449" w:rsidRPr="00B432F1" w:rsidTr="00460449">
        <w:trPr>
          <w:gridAfter w:val="1"/>
          <w:wAfter w:w="7" w:type="dxa"/>
          <w:jc w:val="center"/>
        </w:trPr>
        <w:tc>
          <w:tcPr>
            <w:tcW w:w="1696" w:type="dxa"/>
            <w:vMerge/>
          </w:tcPr>
          <w:p w:rsidR="00460449" w:rsidRPr="00B432F1" w:rsidRDefault="00460449" w:rsidP="00460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2" w:space="0" w:color="auto"/>
            </w:tcBorders>
          </w:tcPr>
          <w:p w:rsidR="00460449" w:rsidRPr="00B432F1" w:rsidRDefault="00460449" w:rsidP="00460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2F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460449" w:rsidRPr="00B432F1" w:rsidRDefault="00460449" w:rsidP="00460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2F1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709" w:type="dxa"/>
            <w:tcBorders>
              <w:left w:val="single" w:sz="2" w:space="0" w:color="auto"/>
            </w:tcBorders>
          </w:tcPr>
          <w:p w:rsidR="00460449" w:rsidRPr="00B432F1" w:rsidRDefault="00460449" w:rsidP="00460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2F1">
              <w:rPr>
                <w:rFonts w:ascii="Times New Roman" w:hAnsi="Times New Roman" w:cs="Times New Roman"/>
                <w:sz w:val="24"/>
                <w:szCs w:val="24"/>
              </w:rPr>
              <w:t>сдали</w:t>
            </w: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:rsidR="00460449" w:rsidRPr="00B432F1" w:rsidRDefault="00460449" w:rsidP="00460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2F1">
              <w:rPr>
                <w:rFonts w:ascii="Times New Roman" w:hAnsi="Times New Roman" w:cs="Times New Roman"/>
                <w:sz w:val="24"/>
                <w:szCs w:val="24"/>
              </w:rPr>
              <w:t>не сдали</w:t>
            </w:r>
          </w:p>
        </w:tc>
        <w:tc>
          <w:tcPr>
            <w:tcW w:w="851" w:type="dxa"/>
            <w:tcBorders>
              <w:left w:val="single" w:sz="2" w:space="0" w:color="auto"/>
            </w:tcBorders>
          </w:tcPr>
          <w:p w:rsidR="00460449" w:rsidRPr="00B432F1" w:rsidRDefault="00460449" w:rsidP="00460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2F1">
              <w:rPr>
                <w:rFonts w:ascii="Times New Roman" w:hAnsi="Times New Roman" w:cs="Times New Roman"/>
                <w:sz w:val="24"/>
                <w:szCs w:val="24"/>
              </w:rPr>
              <w:t>% сдачи</w:t>
            </w: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460449" w:rsidRPr="00B432F1" w:rsidRDefault="00460449" w:rsidP="00460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2F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460449" w:rsidRPr="00B432F1" w:rsidRDefault="00460449" w:rsidP="00460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2F1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460449" w:rsidRPr="00B432F1" w:rsidRDefault="00460449" w:rsidP="00460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2F1">
              <w:rPr>
                <w:rFonts w:ascii="Times New Roman" w:hAnsi="Times New Roman" w:cs="Times New Roman"/>
                <w:sz w:val="24"/>
                <w:szCs w:val="24"/>
              </w:rPr>
              <w:t>сдали</w:t>
            </w:r>
          </w:p>
        </w:tc>
        <w:tc>
          <w:tcPr>
            <w:tcW w:w="993" w:type="dxa"/>
            <w:tcBorders>
              <w:left w:val="single" w:sz="2" w:space="0" w:color="auto"/>
            </w:tcBorders>
          </w:tcPr>
          <w:p w:rsidR="00460449" w:rsidRPr="00B432F1" w:rsidRDefault="00460449" w:rsidP="00460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2F1">
              <w:rPr>
                <w:rFonts w:ascii="Times New Roman" w:hAnsi="Times New Roman" w:cs="Times New Roman"/>
                <w:sz w:val="24"/>
                <w:szCs w:val="24"/>
              </w:rPr>
              <w:t>не сдали</w:t>
            </w: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460449" w:rsidRPr="00B432F1" w:rsidRDefault="00460449" w:rsidP="00460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2F1">
              <w:rPr>
                <w:rFonts w:ascii="Times New Roman" w:hAnsi="Times New Roman" w:cs="Times New Roman"/>
                <w:sz w:val="24"/>
                <w:szCs w:val="24"/>
              </w:rPr>
              <w:t>% сдачи</w:t>
            </w: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460449" w:rsidRPr="00B432F1" w:rsidRDefault="00460449" w:rsidP="00460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2F1">
              <w:rPr>
                <w:rFonts w:ascii="Times New Roman" w:hAnsi="Times New Roman" w:cs="Times New Roman"/>
                <w:sz w:val="24"/>
                <w:szCs w:val="24"/>
              </w:rPr>
              <w:t>Ср.балл</w:t>
            </w:r>
            <w:proofErr w:type="spellEnd"/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460449" w:rsidRPr="00B432F1" w:rsidRDefault="00460449" w:rsidP="00460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2F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460449" w:rsidRPr="00B432F1" w:rsidRDefault="00460449" w:rsidP="00460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2F1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460449" w:rsidRPr="00B432F1" w:rsidRDefault="00460449" w:rsidP="00460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2F1">
              <w:rPr>
                <w:rFonts w:ascii="Times New Roman" w:hAnsi="Times New Roman" w:cs="Times New Roman"/>
                <w:sz w:val="24"/>
                <w:szCs w:val="24"/>
              </w:rPr>
              <w:t>сдали</w:t>
            </w: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460449" w:rsidRPr="00B432F1" w:rsidRDefault="00460449" w:rsidP="00460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2F1">
              <w:rPr>
                <w:rFonts w:ascii="Times New Roman" w:hAnsi="Times New Roman" w:cs="Times New Roman"/>
                <w:sz w:val="24"/>
                <w:szCs w:val="24"/>
              </w:rPr>
              <w:t>не сдали</w:t>
            </w: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460449" w:rsidRPr="00B432F1" w:rsidRDefault="00460449" w:rsidP="00460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2F1">
              <w:rPr>
                <w:rFonts w:ascii="Times New Roman" w:hAnsi="Times New Roman" w:cs="Times New Roman"/>
                <w:sz w:val="24"/>
                <w:szCs w:val="24"/>
              </w:rPr>
              <w:t>% сдачи</w:t>
            </w: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460449" w:rsidRPr="00B432F1" w:rsidRDefault="00460449" w:rsidP="00460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2F1">
              <w:rPr>
                <w:rFonts w:ascii="Times New Roman" w:hAnsi="Times New Roman" w:cs="Times New Roman"/>
                <w:sz w:val="24"/>
                <w:szCs w:val="24"/>
              </w:rPr>
              <w:t>Ср.балл</w:t>
            </w:r>
            <w:proofErr w:type="spellEnd"/>
          </w:p>
        </w:tc>
      </w:tr>
      <w:tr w:rsidR="00460449" w:rsidRPr="00B432F1" w:rsidTr="00460449">
        <w:trPr>
          <w:gridAfter w:val="1"/>
          <w:wAfter w:w="7" w:type="dxa"/>
          <w:jc w:val="center"/>
        </w:trPr>
        <w:tc>
          <w:tcPr>
            <w:tcW w:w="1696" w:type="dxa"/>
          </w:tcPr>
          <w:p w:rsidR="00460449" w:rsidRPr="00B432F1" w:rsidRDefault="00460449" w:rsidP="00460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2F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tcBorders>
              <w:left w:val="single" w:sz="2" w:space="0" w:color="auto"/>
            </w:tcBorders>
          </w:tcPr>
          <w:p w:rsidR="00460449" w:rsidRPr="00B432F1" w:rsidRDefault="00460449" w:rsidP="00460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2F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  <w:tcBorders>
              <w:left w:val="single" w:sz="2" w:space="0" w:color="auto"/>
            </w:tcBorders>
          </w:tcPr>
          <w:p w:rsidR="00460449" w:rsidRPr="00B432F1" w:rsidRDefault="00460449" w:rsidP="00460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2F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:rsidR="00460449" w:rsidRPr="00B432F1" w:rsidRDefault="00460449" w:rsidP="00460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2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2" w:space="0" w:color="auto"/>
            </w:tcBorders>
          </w:tcPr>
          <w:p w:rsidR="00460449" w:rsidRPr="00B432F1" w:rsidRDefault="00460449" w:rsidP="00460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2F1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460449" w:rsidRPr="00B432F1" w:rsidRDefault="00460449" w:rsidP="00460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2F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460449" w:rsidRPr="00B432F1" w:rsidRDefault="00460449" w:rsidP="00460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2F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3" w:type="dxa"/>
            <w:tcBorders>
              <w:left w:val="single" w:sz="2" w:space="0" w:color="auto"/>
            </w:tcBorders>
          </w:tcPr>
          <w:p w:rsidR="00460449" w:rsidRPr="00B432F1" w:rsidRDefault="00460449" w:rsidP="00460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2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460449" w:rsidRPr="00B432F1" w:rsidRDefault="00460449" w:rsidP="00460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2F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460449" w:rsidRPr="00B432F1" w:rsidRDefault="00460449" w:rsidP="00460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2F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460449" w:rsidRPr="00B432F1" w:rsidRDefault="00460449" w:rsidP="00460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2F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460449" w:rsidRPr="00B432F1" w:rsidRDefault="00460449" w:rsidP="00460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2F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460449" w:rsidRPr="00B432F1" w:rsidRDefault="00460449" w:rsidP="00460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2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460449" w:rsidRPr="00B432F1" w:rsidRDefault="00460449" w:rsidP="00460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2F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460449" w:rsidRPr="00B432F1" w:rsidRDefault="00460449" w:rsidP="00460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2F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460449" w:rsidRPr="00B432F1" w:rsidTr="00460449">
        <w:trPr>
          <w:gridAfter w:val="1"/>
          <w:wAfter w:w="7" w:type="dxa"/>
          <w:trHeight w:val="345"/>
          <w:jc w:val="center"/>
        </w:trPr>
        <w:tc>
          <w:tcPr>
            <w:tcW w:w="1696" w:type="dxa"/>
          </w:tcPr>
          <w:p w:rsidR="00460449" w:rsidRPr="00B432F1" w:rsidRDefault="00460449" w:rsidP="00460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2F1">
              <w:rPr>
                <w:rFonts w:ascii="Times New Roman" w:hAnsi="Times New Roman" w:cs="Times New Roman"/>
                <w:sz w:val="24"/>
                <w:szCs w:val="24"/>
              </w:rPr>
              <w:t>Математика профильная</w:t>
            </w:r>
          </w:p>
        </w:tc>
        <w:tc>
          <w:tcPr>
            <w:tcW w:w="851" w:type="dxa"/>
            <w:tcBorders>
              <w:left w:val="single" w:sz="2" w:space="0" w:color="auto"/>
            </w:tcBorders>
          </w:tcPr>
          <w:p w:rsidR="00460449" w:rsidRPr="00B432F1" w:rsidRDefault="00460449" w:rsidP="00460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2F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left w:val="single" w:sz="2" w:space="0" w:color="auto"/>
            </w:tcBorders>
          </w:tcPr>
          <w:p w:rsidR="00460449" w:rsidRPr="00B432F1" w:rsidRDefault="00460449" w:rsidP="00460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2F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:rsidR="00460449" w:rsidRPr="00B432F1" w:rsidRDefault="00460449" w:rsidP="00460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2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2" w:space="0" w:color="auto"/>
            </w:tcBorders>
          </w:tcPr>
          <w:p w:rsidR="00460449" w:rsidRPr="00B432F1" w:rsidRDefault="00460449" w:rsidP="00460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2F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460449" w:rsidRPr="00B432F1" w:rsidRDefault="00460449" w:rsidP="00460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2F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460449" w:rsidRPr="00B432F1" w:rsidRDefault="00460449" w:rsidP="00460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2F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left w:val="single" w:sz="2" w:space="0" w:color="auto"/>
            </w:tcBorders>
          </w:tcPr>
          <w:p w:rsidR="00460449" w:rsidRPr="00B432F1" w:rsidRDefault="00460449" w:rsidP="00460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2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460449" w:rsidRPr="00B432F1" w:rsidRDefault="00460449" w:rsidP="00460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2F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460449" w:rsidRPr="00B432F1" w:rsidRDefault="00460449" w:rsidP="00460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2F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460449" w:rsidRPr="00B432F1" w:rsidRDefault="00460449" w:rsidP="00460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2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460449" w:rsidRPr="00B432F1" w:rsidRDefault="00460449" w:rsidP="00460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2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460449" w:rsidRPr="00B432F1" w:rsidRDefault="00460449" w:rsidP="00460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2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460449" w:rsidRPr="00B432F1" w:rsidRDefault="00460449" w:rsidP="00460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2F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460449" w:rsidRPr="00B432F1" w:rsidRDefault="00460449" w:rsidP="00460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2F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460449" w:rsidRPr="00B432F1" w:rsidTr="00460449">
        <w:trPr>
          <w:gridAfter w:val="1"/>
          <w:wAfter w:w="7" w:type="dxa"/>
          <w:trHeight w:val="285"/>
          <w:jc w:val="center"/>
        </w:trPr>
        <w:tc>
          <w:tcPr>
            <w:tcW w:w="1696" w:type="dxa"/>
          </w:tcPr>
          <w:p w:rsidR="00460449" w:rsidRPr="00B432F1" w:rsidRDefault="00460449" w:rsidP="00460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2F1">
              <w:rPr>
                <w:rFonts w:ascii="Times New Roman" w:hAnsi="Times New Roman" w:cs="Times New Roman"/>
                <w:sz w:val="24"/>
                <w:szCs w:val="24"/>
              </w:rPr>
              <w:t>Математика базовая</w:t>
            </w:r>
          </w:p>
        </w:tc>
        <w:tc>
          <w:tcPr>
            <w:tcW w:w="851" w:type="dxa"/>
            <w:tcBorders>
              <w:left w:val="single" w:sz="2" w:space="0" w:color="auto"/>
            </w:tcBorders>
          </w:tcPr>
          <w:p w:rsidR="00460449" w:rsidRPr="00B432F1" w:rsidRDefault="00460449" w:rsidP="00460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2F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  <w:tcBorders>
              <w:left w:val="single" w:sz="2" w:space="0" w:color="auto"/>
            </w:tcBorders>
          </w:tcPr>
          <w:p w:rsidR="00460449" w:rsidRPr="00B432F1" w:rsidRDefault="00460449" w:rsidP="00460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2F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:rsidR="00460449" w:rsidRPr="00B432F1" w:rsidRDefault="00460449" w:rsidP="00460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2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2" w:space="0" w:color="auto"/>
            </w:tcBorders>
          </w:tcPr>
          <w:p w:rsidR="00460449" w:rsidRPr="00B432F1" w:rsidRDefault="00460449" w:rsidP="00460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2F1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460449" w:rsidRPr="00B432F1" w:rsidRDefault="00460449" w:rsidP="00460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2F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460449" w:rsidRPr="00B432F1" w:rsidRDefault="00460449" w:rsidP="00460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2F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3" w:type="dxa"/>
            <w:tcBorders>
              <w:left w:val="single" w:sz="2" w:space="0" w:color="auto"/>
            </w:tcBorders>
          </w:tcPr>
          <w:p w:rsidR="00460449" w:rsidRPr="00B432F1" w:rsidRDefault="00460449" w:rsidP="00460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2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460449" w:rsidRPr="00B432F1" w:rsidRDefault="00460449" w:rsidP="00460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2F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460449" w:rsidRPr="00B432F1" w:rsidRDefault="00460449" w:rsidP="00460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2F1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460449" w:rsidRPr="00B432F1" w:rsidRDefault="00460449" w:rsidP="00460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2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460449" w:rsidRPr="00B432F1" w:rsidRDefault="00460449" w:rsidP="00460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2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460449" w:rsidRPr="00B432F1" w:rsidRDefault="00460449" w:rsidP="00460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2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460449" w:rsidRPr="00B432F1" w:rsidRDefault="00460449" w:rsidP="00460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2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460449" w:rsidRPr="00B432F1" w:rsidRDefault="00460449" w:rsidP="00460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2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60449" w:rsidRPr="00460449" w:rsidRDefault="00460449" w:rsidP="004604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0449">
        <w:rPr>
          <w:rFonts w:ascii="Times New Roman" w:hAnsi="Times New Roman" w:cs="Times New Roman"/>
          <w:sz w:val="24"/>
          <w:szCs w:val="24"/>
        </w:rPr>
        <w:t>Математику базовую никто не сдавал.</w:t>
      </w:r>
    </w:p>
    <w:p w:rsidR="00460449" w:rsidRPr="00460449" w:rsidRDefault="00460449" w:rsidP="004604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0449">
        <w:rPr>
          <w:rFonts w:ascii="Times New Roman" w:hAnsi="Times New Roman" w:cs="Times New Roman"/>
          <w:sz w:val="24"/>
          <w:szCs w:val="24"/>
        </w:rPr>
        <w:t>За последний год наблюдается стабильная динамика сдачи ЕГЭ по математике (профильный уровень), по русскому языку положительная динамика – на 6 баллов.</w:t>
      </w:r>
    </w:p>
    <w:p w:rsidR="00460449" w:rsidRPr="00460449" w:rsidRDefault="00460449" w:rsidP="004604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0449">
        <w:rPr>
          <w:rFonts w:ascii="Times New Roman" w:hAnsi="Times New Roman" w:cs="Times New Roman"/>
          <w:sz w:val="24"/>
          <w:szCs w:val="24"/>
        </w:rPr>
        <w:t>Экзамен по русскому языку является обязательным при прохождении государственной итоговой аттестации. Четкая организация подготовки учащихся к ЕГЭ по русскому языку, хорошая методическая база МО учителей русского языка и литературы, наличие большого объема контрольно-измерительных материалов, системный подход к подготовке к экзамену позволили выпускникам 2020 года успешно сдать экзамен по русскому языку.</w:t>
      </w:r>
    </w:p>
    <w:p w:rsidR="00460449" w:rsidRPr="00B432F1" w:rsidRDefault="00460449" w:rsidP="00460449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432F1">
        <w:rPr>
          <w:rFonts w:ascii="Times New Roman" w:hAnsi="Times New Roman" w:cs="Times New Roman"/>
          <w:b/>
          <w:sz w:val="28"/>
          <w:szCs w:val="24"/>
        </w:rPr>
        <w:t>Результаты   ЕГЭ по выбору учащихся 11 класса.</w:t>
      </w:r>
      <w:r w:rsidRPr="00B432F1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</w:t>
      </w:r>
    </w:p>
    <w:tbl>
      <w:tblPr>
        <w:tblStyle w:val="13"/>
        <w:tblW w:w="14135" w:type="dxa"/>
        <w:jc w:val="center"/>
        <w:tblLayout w:type="fixed"/>
        <w:tblLook w:val="04A0" w:firstRow="1" w:lastRow="0" w:firstColumn="1" w:lastColumn="0" w:noHBand="0" w:noVBand="1"/>
      </w:tblPr>
      <w:tblGrid>
        <w:gridCol w:w="2231"/>
        <w:gridCol w:w="850"/>
        <w:gridCol w:w="839"/>
        <w:gridCol w:w="860"/>
        <w:gridCol w:w="850"/>
        <w:gridCol w:w="850"/>
        <w:gridCol w:w="850"/>
        <w:gridCol w:w="850"/>
        <w:gridCol w:w="850"/>
        <w:gridCol w:w="855"/>
        <w:gridCol w:w="850"/>
        <w:gridCol w:w="850"/>
        <w:gridCol w:w="850"/>
        <w:gridCol w:w="850"/>
        <w:gridCol w:w="850"/>
      </w:tblGrid>
      <w:tr w:rsidR="00460449" w:rsidRPr="00B432F1" w:rsidTr="00460449">
        <w:trPr>
          <w:jc w:val="center"/>
        </w:trPr>
        <w:tc>
          <w:tcPr>
            <w:tcW w:w="2231" w:type="dxa"/>
            <w:vMerge w:val="restart"/>
          </w:tcPr>
          <w:p w:rsidR="00460449" w:rsidRPr="00B432F1" w:rsidRDefault="00460449" w:rsidP="00460449">
            <w:pPr>
              <w:jc w:val="both"/>
              <w:rPr>
                <w:b/>
                <w:sz w:val="24"/>
                <w:szCs w:val="24"/>
              </w:rPr>
            </w:pPr>
            <w:r w:rsidRPr="00B432F1">
              <w:rPr>
                <w:b/>
                <w:sz w:val="24"/>
                <w:szCs w:val="24"/>
              </w:rPr>
              <w:t>Предметы</w:t>
            </w:r>
          </w:p>
        </w:tc>
        <w:tc>
          <w:tcPr>
            <w:tcW w:w="3399" w:type="dxa"/>
            <w:gridSpan w:val="4"/>
          </w:tcPr>
          <w:p w:rsidR="00460449" w:rsidRPr="00B432F1" w:rsidRDefault="00460449" w:rsidP="00460449">
            <w:pPr>
              <w:jc w:val="both"/>
              <w:rPr>
                <w:b/>
                <w:sz w:val="24"/>
                <w:szCs w:val="24"/>
              </w:rPr>
            </w:pPr>
            <w:r w:rsidRPr="00B432F1">
              <w:rPr>
                <w:b/>
                <w:sz w:val="24"/>
                <w:szCs w:val="24"/>
              </w:rPr>
              <w:t>2017-2018 уч. год</w:t>
            </w:r>
          </w:p>
        </w:tc>
        <w:tc>
          <w:tcPr>
            <w:tcW w:w="4255" w:type="dxa"/>
            <w:gridSpan w:val="5"/>
            <w:tcBorders>
              <w:righ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b/>
                <w:sz w:val="24"/>
                <w:szCs w:val="24"/>
              </w:rPr>
            </w:pPr>
            <w:r w:rsidRPr="00B432F1">
              <w:rPr>
                <w:b/>
                <w:sz w:val="24"/>
                <w:szCs w:val="24"/>
              </w:rPr>
              <w:t>2018-2019уч. год</w:t>
            </w:r>
          </w:p>
        </w:tc>
        <w:tc>
          <w:tcPr>
            <w:tcW w:w="4250" w:type="dxa"/>
            <w:gridSpan w:val="5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b/>
                <w:sz w:val="24"/>
                <w:szCs w:val="24"/>
              </w:rPr>
            </w:pPr>
            <w:r w:rsidRPr="00B432F1">
              <w:rPr>
                <w:b/>
                <w:sz w:val="24"/>
                <w:szCs w:val="24"/>
              </w:rPr>
              <w:t>2019-2020уч. год</w:t>
            </w:r>
          </w:p>
        </w:tc>
      </w:tr>
      <w:tr w:rsidR="00460449" w:rsidRPr="00B432F1" w:rsidTr="00460449">
        <w:trPr>
          <w:jc w:val="center"/>
        </w:trPr>
        <w:tc>
          <w:tcPr>
            <w:tcW w:w="2231" w:type="dxa"/>
            <w:vMerge/>
          </w:tcPr>
          <w:p w:rsidR="00460449" w:rsidRPr="00B432F1" w:rsidRDefault="00460449" w:rsidP="0046044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60449" w:rsidRPr="00B432F1" w:rsidRDefault="00460449" w:rsidP="00460449">
            <w:pPr>
              <w:jc w:val="both"/>
              <w:rPr>
                <w:b/>
                <w:sz w:val="24"/>
                <w:szCs w:val="24"/>
              </w:rPr>
            </w:pPr>
            <w:r w:rsidRPr="00B432F1">
              <w:rPr>
                <w:b/>
                <w:sz w:val="24"/>
                <w:szCs w:val="24"/>
              </w:rPr>
              <w:t>всего уч-ся</w:t>
            </w:r>
          </w:p>
        </w:tc>
        <w:tc>
          <w:tcPr>
            <w:tcW w:w="839" w:type="dxa"/>
          </w:tcPr>
          <w:p w:rsidR="00460449" w:rsidRPr="00B432F1" w:rsidRDefault="00460449" w:rsidP="00460449">
            <w:pPr>
              <w:jc w:val="both"/>
              <w:rPr>
                <w:b/>
                <w:sz w:val="24"/>
                <w:szCs w:val="24"/>
              </w:rPr>
            </w:pPr>
            <w:r w:rsidRPr="00B432F1">
              <w:rPr>
                <w:b/>
                <w:sz w:val="24"/>
                <w:szCs w:val="24"/>
              </w:rPr>
              <w:t>сдали</w:t>
            </w:r>
          </w:p>
        </w:tc>
        <w:tc>
          <w:tcPr>
            <w:tcW w:w="860" w:type="dxa"/>
          </w:tcPr>
          <w:p w:rsidR="00460449" w:rsidRPr="00B432F1" w:rsidRDefault="00460449" w:rsidP="00460449">
            <w:pPr>
              <w:jc w:val="both"/>
              <w:rPr>
                <w:b/>
                <w:sz w:val="24"/>
                <w:szCs w:val="24"/>
              </w:rPr>
            </w:pPr>
            <w:r w:rsidRPr="00B432F1">
              <w:rPr>
                <w:b/>
                <w:sz w:val="24"/>
                <w:szCs w:val="24"/>
              </w:rPr>
              <w:t xml:space="preserve">не сдали </w:t>
            </w:r>
          </w:p>
        </w:tc>
        <w:tc>
          <w:tcPr>
            <w:tcW w:w="850" w:type="dxa"/>
          </w:tcPr>
          <w:p w:rsidR="00460449" w:rsidRPr="00B432F1" w:rsidRDefault="00460449" w:rsidP="00460449">
            <w:pPr>
              <w:jc w:val="both"/>
              <w:rPr>
                <w:b/>
                <w:sz w:val="24"/>
                <w:szCs w:val="24"/>
              </w:rPr>
            </w:pPr>
            <w:r w:rsidRPr="00B432F1">
              <w:rPr>
                <w:b/>
                <w:sz w:val="24"/>
                <w:szCs w:val="24"/>
              </w:rPr>
              <w:t>сдачи %</w:t>
            </w:r>
          </w:p>
        </w:tc>
        <w:tc>
          <w:tcPr>
            <w:tcW w:w="850" w:type="dxa"/>
          </w:tcPr>
          <w:p w:rsidR="00460449" w:rsidRPr="00B432F1" w:rsidRDefault="00460449" w:rsidP="00460449">
            <w:pPr>
              <w:jc w:val="both"/>
              <w:rPr>
                <w:b/>
                <w:sz w:val="24"/>
                <w:szCs w:val="24"/>
              </w:rPr>
            </w:pPr>
            <w:r w:rsidRPr="00B432F1">
              <w:rPr>
                <w:b/>
                <w:sz w:val="24"/>
                <w:szCs w:val="24"/>
              </w:rPr>
              <w:t>всего уч-ся</w:t>
            </w:r>
          </w:p>
        </w:tc>
        <w:tc>
          <w:tcPr>
            <w:tcW w:w="850" w:type="dxa"/>
          </w:tcPr>
          <w:p w:rsidR="00460449" w:rsidRPr="00B432F1" w:rsidRDefault="00460449" w:rsidP="00460449">
            <w:pPr>
              <w:jc w:val="both"/>
              <w:rPr>
                <w:b/>
                <w:sz w:val="24"/>
                <w:szCs w:val="24"/>
              </w:rPr>
            </w:pPr>
            <w:r w:rsidRPr="00B432F1">
              <w:rPr>
                <w:b/>
                <w:sz w:val="24"/>
                <w:szCs w:val="24"/>
              </w:rPr>
              <w:t>сдали</w:t>
            </w:r>
          </w:p>
        </w:tc>
        <w:tc>
          <w:tcPr>
            <w:tcW w:w="850" w:type="dxa"/>
          </w:tcPr>
          <w:p w:rsidR="00460449" w:rsidRPr="00B432F1" w:rsidRDefault="00460449" w:rsidP="00460449">
            <w:pPr>
              <w:jc w:val="both"/>
              <w:rPr>
                <w:b/>
                <w:sz w:val="24"/>
                <w:szCs w:val="24"/>
              </w:rPr>
            </w:pPr>
            <w:r w:rsidRPr="00B432F1">
              <w:rPr>
                <w:b/>
                <w:sz w:val="24"/>
                <w:szCs w:val="24"/>
              </w:rPr>
              <w:t xml:space="preserve">не сдали </w:t>
            </w:r>
          </w:p>
        </w:tc>
        <w:tc>
          <w:tcPr>
            <w:tcW w:w="850" w:type="dxa"/>
          </w:tcPr>
          <w:p w:rsidR="00460449" w:rsidRPr="00B432F1" w:rsidRDefault="00460449" w:rsidP="00460449">
            <w:pPr>
              <w:jc w:val="both"/>
              <w:rPr>
                <w:b/>
                <w:sz w:val="24"/>
                <w:szCs w:val="24"/>
              </w:rPr>
            </w:pPr>
            <w:r w:rsidRPr="00B432F1">
              <w:rPr>
                <w:b/>
                <w:sz w:val="24"/>
                <w:szCs w:val="24"/>
              </w:rPr>
              <w:t>сдачи %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B432F1">
              <w:rPr>
                <w:sz w:val="24"/>
                <w:szCs w:val="24"/>
              </w:rPr>
              <w:t>Ср.балл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b/>
                <w:sz w:val="24"/>
                <w:szCs w:val="24"/>
              </w:rPr>
            </w:pPr>
            <w:r w:rsidRPr="00B432F1">
              <w:rPr>
                <w:b/>
                <w:sz w:val="24"/>
                <w:szCs w:val="24"/>
              </w:rPr>
              <w:t>всего уч-ся</w:t>
            </w:r>
          </w:p>
        </w:tc>
        <w:tc>
          <w:tcPr>
            <w:tcW w:w="850" w:type="dxa"/>
          </w:tcPr>
          <w:p w:rsidR="00460449" w:rsidRPr="00B432F1" w:rsidRDefault="00460449" w:rsidP="00460449">
            <w:pPr>
              <w:jc w:val="both"/>
              <w:rPr>
                <w:b/>
                <w:sz w:val="24"/>
                <w:szCs w:val="24"/>
              </w:rPr>
            </w:pPr>
            <w:r w:rsidRPr="00B432F1">
              <w:rPr>
                <w:b/>
                <w:sz w:val="24"/>
                <w:szCs w:val="24"/>
              </w:rPr>
              <w:t>сдали</w:t>
            </w:r>
          </w:p>
        </w:tc>
        <w:tc>
          <w:tcPr>
            <w:tcW w:w="850" w:type="dxa"/>
          </w:tcPr>
          <w:p w:rsidR="00460449" w:rsidRPr="00B432F1" w:rsidRDefault="00460449" w:rsidP="00460449">
            <w:pPr>
              <w:jc w:val="both"/>
              <w:rPr>
                <w:b/>
                <w:sz w:val="24"/>
                <w:szCs w:val="24"/>
              </w:rPr>
            </w:pPr>
            <w:r w:rsidRPr="00B432F1">
              <w:rPr>
                <w:b/>
                <w:sz w:val="24"/>
                <w:szCs w:val="24"/>
              </w:rPr>
              <w:t xml:space="preserve">не сдали </w:t>
            </w:r>
          </w:p>
        </w:tc>
        <w:tc>
          <w:tcPr>
            <w:tcW w:w="850" w:type="dxa"/>
          </w:tcPr>
          <w:p w:rsidR="00460449" w:rsidRPr="00B432F1" w:rsidRDefault="00460449" w:rsidP="00460449">
            <w:pPr>
              <w:jc w:val="both"/>
              <w:rPr>
                <w:b/>
                <w:sz w:val="24"/>
                <w:szCs w:val="24"/>
              </w:rPr>
            </w:pPr>
            <w:r w:rsidRPr="00B432F1">
              <w:rPr>
                <w:b/>
                <w:sz w:val="24"/>
                <w:szCs w:val="24"/>
              </w:rPr>
              <w:t>сдачи %</w:t>
            </w:r>
          </w:p>
        </w:tc>
        <w:tc>
          <w:tcPr>
            <w:tcW w:w="850" w:type="dxa"/>
          </w:tcPr>
          <w:p w:rsidR="00460449" w:rsidRPr="00B432F1" w:rsidRDefault="00460449" w:rsidP="0046044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B432F1">
              <w:rPr>
                <w:sz w:val="24"/>
                <w:szCs w:val="24"/>
              </w:rPr>
              <w:t>Ср.балл</w:t>
            </w:r>
            <w:proofErr w:type="spellEnd"/>
          </w:p>
        </w:tc>
      </w:tr>
      <w:tr w:rsidR="00460449" w:rsidRPr="00B432F1" w:rsidTr="00460449">
        <w:trPr>
          <w:jc w:val="center"/>
        </w:trPr>
        <w:tc>
          <w:tcPr>
            <w:tcW w:w="2231" w:type="dxa"/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11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4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38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57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40,3</w:t>
            </w:r>
          </w:p>
        </w:tc>
      </w:tr>
      <w:tr w:rsidR="00460449" w:rsidRPr="00B432F1" w:rsidTr="00460449">
        <w:trPr>
          <w:jc w:val="center"/>
        </w:trPr>
        <w:tc>
          <w:tcPr>
            <w:tcW w:w="2231" w:type="dxa"/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Физика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1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50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39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0</w:t>
            </w:r>
          </w:p>
        </w:tc>
      </w:tr>
      <w:tr w:rsidR="00460449" w:rsidRPr="00B432F1" w:rsidTr="00460449">
        <w:trPr>
          <w:jc w:val="center"/>
        </w:trPr>
        <w:tc>
          <w:tcPr>
            <w:tcW w:w="2231" w:type="dxa"/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 xml:space="preserve">Информатика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1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67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55</w:t>
            </w:r>
          </w:p>
        </w:tc>
      </w:tr>
      <w:tr w:rsidR="00460449" w:rsidRPr="00B432F1" w:rsidTr="00460449">
        <w:trPr>
          <w:jc w:val="center"/>
        </w:trPr>
        <w:tc>
          <w:tcPr>
            <w:tcW w:w="2231" w:type="dxa"/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9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6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67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75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75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44</w:t>
            </w:r>
          </w:p>
        </w:tc>
      </w:tr>
      <w:tr w:rsidR="00460449" w:rsidRPr="00B432F1" w:rsidTr="00460449">
        <w:trPr>
          <w:jc w:val="center"/>
        </w:trPr>
        <w:tc>
          <w:tcPr>
            <w:tcW w:w="2231" w:type="dxa"/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lastRenderedPageBreak/>
              <w:t xml:space="preserve">История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17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9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53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80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30,3</w:t>
            </w:r>
          </w:p>
        </w:tc>
      </w:tr>
      <w:tr w:rsidR="00460449" w:rsidRPr="00B432F1" w:rsidTr="00460449">
        <w:trPr>
          <w:jc w:val="center"/>
        </w:trPr>
        <w:tc>
          <w:tcPr>
            <w:tcW w:w="2231" w:type="dxa"/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0</w:t>
            </w:r>
          </w:p>
        </w:tc>
      </w:tr>
      <w:tr w:rsidR="00460449" w:rsidRPr="00B432F1" w:rsidTr="00460449">
        <w:trPr>
          <w:jc w:val="center"/>
        </w:trPr>
        <w:tc>
          <w:tcPr>
            <w:tcW w:w="2231" w:type="dxa"/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2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2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100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40</w:t>
            </w:r>
          </w:p>
        </w:tc>
      </w:tr>
      <w:tr w:rsidR="00460449" w:rsidRPr="00B432F1" w:rsidTr="00460449">
        <w:trPr>
          <w:jc w:val="center"/>
        </w:trPr>
        <w:tc>
          <w:tcPr>
            <w:tcW w:w="2231" w:type="dxa"/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36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18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31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52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41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39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36,8</w:t>
            </w:r>
          </w:p>
        </w:tc>
      </w:tr>
      <w:tr w:rsidR="00460449" w:rsidRPr="00B432F1" w:rsidTr="00460449">
        <w:trPr>
          <w:jc w:val="center"/>
        </w:trPr>
        <w:tc>
          <w:tcPr>
            <w:tcW w:w="2231" w:type="dxa"/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75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0449" w:rsidRPr="00B432F1" w:rsidRDefault="00460449" w:rsidP="00460449">
            <w:pPr>
              <w:jc w:val="both"/>
              <w:rPr>
                <w:sz w:val="24"/>
                <w:szCs w:val="24"/>
              </w:rPr>
            </w:pPr>
            <w:r w:rsidRPr="00B432F1">
              <w:rPr>
                <w:sz w:val="24"/>
                <w:szCs w:val="24"/>
              </w:rPr>
              <w:t>51</w:t>
            </w:r>
          </w:p>
        </w:tc>
      </w:tr>
    </w:tbl>
    <w:p w:rsidR="00460449" w:rsidRDefault="00460449" w:rsidP="00460449">
      <w:pPr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460449" w:rsidRPr="00B432F1" w:rsidRDefault="00460449" w:rsidP="004604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2F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76A5A2B" wp14:editId="3611F05A">
            <wp:extent cx="6629400" cy="1819275"/>
            <wp:effectExtent l="0" t="0" r="0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60449" w:rsidRPr="00460449" w:rsidRDefault="00460449" w:rsidP="004604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0449">
        <w:rPr>
          <w:rFonts w:ascii="Times New Roman" w:hAnsi="Times New Roman" w:cs="Times New Roman"/>
          <w:sz w:val="24"/>
          <w:szCs w:val="24"/>
        </w:rPr>
        <w:t>Из анализа выбора обучающимися предметов по выбору видно, что в приоритете, на сегодняшний день, остался предмет - обществознание. Остальные предметы выбирают не каждый год, что свидетельствует о дифференцированном и осознанном подходе выпускников к выбору предметов для осуществления в дальнейшем профессионального обучения.</w:t>
      </w:r>
    </w:p>
    <w:p w:rsidR="00460449" w:rsidRPr="00460449" w:rsidRDefault="00460449" w:rsidP="004604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0449">
        <w:rPr>
          <w:rFonts w:ascii="Times New Roman" w:hAnsi="Times New Roman" w:cs="Times New Roman"/>
          <w:sz w:val="24"/>
          <w:szCs w:val="24"/>
        </w:rPr>
        <w:t xml:space="preserve">Выпускники нашей школы преодолели установленный минимальный порог не по всем предметам. По предметам по выбору набрали меньше установленного минимального балла следующие выпускники: при сравнении результатов школы в 2018, 2019, 2020 году наблюдается отрицательная динамика по предметам: химия, обществознание, биология, история, английский язык, литература, информатика и ИКТ. </w:t>
      </w:r>
      <w:r w:rsidRPr="004604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60449" w:rsidRDefault="00460449" w:rsidP="00A96302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460449" w:rsidRPr="00460449" w:rsidRDefault="00460449" w:rsidP="00460449">
      <w:pPr>
        <w:pStyle w:val="a5"/>
        <w:spacing w:before="0" w:beforeAutospacing="0" w:after="0" w:afterAutospacing="0"/>
      </w:pPr>
      <w:r w:rsidRPr="00DF019A">
        <w:rPr>
          <w:sz w:val="28"/>
        </w:rPr>
        <w:t xml:space="preserve">На </w:t>
      </w:r>
      <w:r w:rsidRPr="00460449">
        <w:t xml:space="preserve">конец 2019-2020 учебного года в 9-х классах обучались 160 учащихся. К государственной итоговой аттестации были допущены 160 учащихся. </w:t>
      </w:r>
    </w:p>
    <w:p w:rsidR="00460449" w:rsidRPr="00460449" w:rsidRDefault="00460449" w:rsidP="00460449">
      <w:pPr>
        <w:spacing w:after="0"/>
        <w:ind w:firstLine="630"/>
        <w:jc w:val="both"/>
        <w:rPr>
          <w:rFonts w:ascii="Times New Roman" w:hAnsi="Times New Roman" w:cs="Times New Roman"/>
          <w:szCs w:val="24"/>
        </w:rPr>
      </w:pPr>
      <w:r w:rsidRPr="00460449">
        <w:rPr>
          <w:rFonts w:ascii="Times New Roman" w:hAnsi="Times New Roman" w:cs="Times New Roman"/>
          <w:sz w:val="24"/>
          <w:szCs w:val="24"/>
        </w:rPr>
        <w:t xml:space="preserve">Аттестат об основном общем образовании </w:t>
      </w:r>
      <w:r w:rsidRPr="00460449">
        <w:rPr>
          <w:rFonts w:ascii="Times New Roman" w:hAnsi="Times New Roman" w:cs="Times New Roman"/>
          <w:b/>
          <w:sz w:val="24"/>
          <w:szCs w:val="24"/>
        </w:rPr>
        <w:t>с отличием получили</w:t>
      </w:r>
      <w:r w:rsidRPr="00460449">
        <w:rPr>
          <w:rFonts w:ascii="Times New Roman" w:hAnsi="Times New Roman" w:cs="Times New Roman"/>
          <w:sz w:val="24"/>
          <w:szCs w:val="24"/>
        </w:rPr>
        <w:t xml:space="preserve"> 5 выпускников:</w:t>
      </w:r>
      <w:r w:rsidRPr="00460449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</w:t>
      </w:r>
    </w:p>
    <w:p w:rsidR="00460449" w:rsidRPr="00460449" w:rsidRDefault="00460449" w:rsidP="00460449">
      <w:pPr>
        <w:spacing w:after="0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 w:rsidRPr="00460449">
        <w:rPr>
          <w:rFonts w:ascii="Times New Roman" w:hAnsi="Times New Roman" w:cs="Times New Roman"/>
          <w:sz w:val="24"/>
          <w:szCs w:val="24"/>
        </w:rPr>
        <w:t>1)</w:t>
      </w:r>
      <w:r w:rsidRPr="00460449">
        <w:rPr>
          <w:rFonts w:ascii="Times New Roman" w:hAnsi="Times New Roman" w:cs="Times New Roman"/>
          <w:sz w:val="24"/>
          <w:szCs w:val="24"/>
        </w:rPr>
        <w:tab/>
      </w:r>
      <w:r w:rsidRPr="00460449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Сулейманова </w:t>
      </w:r>
      <w:proofErr w:type="spellStart"/>
      <w:r w:rsidRPr="00460449">
        <w:rPr>
          <w:rFonts w:ascii="Times New Roman" w:hAnsi="Times New Roman" w:cs="Times New Roman"/>
          <w:sz w:val="24"/>
          <w:szCs w:val="27"/>
          <w:shd w:val="clear" w:color="auto" w:fill="FFFFFF"/>
        </w:rPr>
        <w:t>Раяна</w:t>
      </w:r>
      <w:proofErr w:type="spellEnd"/>
      <w:r w:rsidRPr="00460449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(9А </w:t>
      </w:r>
      <w:proofErr w:type="spellStart"/>
      <w:r w:rsidRPr="00460449">
        <w:rPr>
          <w:rFonts w:ascii="Times New Roman" w:hAnsi="Times New Roman" w:cs="Times New Roman"/>
          <w:sz w:val="24"/>
          <w:szCs w:val="27"/>
          <w:shd w:val="clear" w:color="auto" w:fill="FFFFFF"/>
        </w:rPr>
        <w:t>кл</w:t>
      </w:r>
      <w:proofErr w:type="spellEnd"/>
      <w:r w:rsidRPr="00460449">
        <w:rPr>
          <w:rFonts w:ascii="Times New Roman" w:hAnsi="Times New Roman" w:cs="Times New Roman"/>
          <w:sz w:val="24"/>
          <w:szCs w:val="27"/>
          <w:shd w:val="clear" w:color="auto" w:fill="FFFFFF"/>
        </w:rPr>
        <w:t>.)</w:t>
      </w:r>
    </w:p>
    <w:p w:rsidR="00460449" w:rsidRPr="00460449" w:rsidRDefault="00460449" w:rsidP="00460449">
      <w:pPr>
        <w:spacing w:after="0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 w:rsidRPr="00460449">
        <w:rPr>
          <w:rFonts w:ascii="Times New Roman" w:hAnsi="Times New Roman" w:cs="Times New Roman"/>
          <w:sz w:val="24"/>
          <w:szCs w:val="24"/>
        </w:rPr>
        <w:t>2)</w:t>
      </w:r>
      <w:r w:rsidRPr="0046044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60449">
        <w:rPr>
          <w:rFonts w:ascii="Times New Roman" w:hAnsi="Times New Roman" w:cs="Times New Roman"/>
          <w:sz w:val="24"/>
          <w:szCs w:val="27"/>
          <w:shd w:val="clear" w:color="auto" w:fill="FFFFFF"/>
        </w:rPr>
        <w:t>Вагапова</w:t>
      </w:r>
      <w:proofErr w:type="spellEnd"/>
      <w:r w:rsidRPr="00460449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Сабина (9Е </w:t>
      </w:r>
      <w:proofErr w:type="spellStart"/>
      <w:r w:rsidRPr="00460449">
        <w:rPr>
          <w:rFonts w:ascii="Times New Roman" w:hAnsi="Times New Roman" w:cs="Times New Roman"/>
          <w:sz w:val="24"/>
          <w:szCs w:val="27"/>
          <w:shd w:val="clear" w:color="auto" w:fill="FFFFFF"/>
        </w:rPr>
        <w:t>кл</w:t>
      </w:r>
      <w:proofErr w:type="spellEnd"/>
      <w:r w:rsidRPr="00460449">
        <w:rPr>
          <w:rFonts w:ascii="Times New Roman" w:hAnsi="Times New Roman" w:cs="Times New Roman"/>
          <w:sz w:val="24"/>
          <w:szCs w:val="27"/>
          <w:shd w:val="clear" w:color="auto" w:fill="FFFFFF"/>
        </w:rPr>
        <w:t>.)</w:t>
      </w:r>
    </w:p>
    <w:p w:rsidR="00460449" w:rsidRPr="00460449" w:rsidRDefault="00460449" w:rsidP="00460449">
      <w:pPr>
        <w:spacing w:after="0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 w:rsidRPr="00460449">
        <w:rPr>
          <w:rFonts w:ascii="Times New Roman" w:hAnsi="Times New Roman" w:cs="Times New Roman"/>
          <w:sz w:val="24"/>
          <w:szCs w:val="24"/>
        </w:rPr>
        <w:t>3)</w:t>
      </w:r>
      <w:r w:rsidRPr="0046044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60449">
        <w:rPr>
          <w:rFonts w:ascii="Times New Roman" w:hAnsi="Times New Roman" w:cs="Times New Roman"/>
          <w:sz w:val="24"/>
          <w:szCs w:val="27"/>
          <w:shd w:val="clear" w:color="auto" w:fill="FFFFFF"/>
        </w:rPr>
        <w:t>Пареулидзе</w:t>
      </w:r>
      <w:proofErr w:type="spellEnd"/>
      <w:r w:rsidRPr="00460449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Марьям (9А </w:t>
      </w:r>
      <w:proofErr w:type="spellStart"/>
      <w:r w:rsidRPr="00460449">
        <w:rPr>
          <w:rFonts w:ascii="Times New Roman" w:hAnsi="Times New Roman" w:cs="Times New Roman"/>
          <w:sz w:val="24"/>
          <w:szCs w:val="27"/>
          <w:shd w:val="clear" w:color="auto" w:fill="FFFFFF"/>
        </w:rPr>
        <w:t>кл</w:t>
      </w:r>
      <w:proofErr w:type="spellEnd"/>
      <w:r w:rsidRPr="00460449">
        <w:rPr>
          <w:rFonts w:ascii="Times New Roman" w:hAnsi="Times New Roman" w:cs="Times New Roman"/>
          <w:sz w:val="24"/>
          <w:szCs w:val="27"/>
          <w:shd w:val="clear" w:color="auto" w:fill="FFFFFF"/>
        </w:rPr>
        <w:t>.)</w:t>
      </w:r>
    </w:p>
    <w:p w:rsidR="00460449" w:rsidRPr="00460449" w:rsidRDefault="00460449" w:rsidP="00460449">
      <w:pPr>
        <w:spacing w:after="0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 w:rsidRPr="00460449">
        <w:rPr>
          <w:rFonts w:ascii="Times New Roman" w:hAnsi="Times New Roman" w:cs="Times New Roman"/>
          <w:sz w:val="24"/>
          <w:szCs w:val="24"/>
        </w:rPr>
        <w:t>4)</w:t>
      </w:r>
      <w:r w:rsidRPr="0046044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60449">
        <w:rPr>
          <w:rFonts w:ascii="Times New Roman" w:hAnsi="Times New Roman" w:cs="Times New Roman"/>
          <w:sz w:val="24"/>
          <w:szCs w:val="27"/>
          <w:shd w:val="clear" w:color="auto" w:fill="FFFFFF"/>
        </w:rPr>
        <w:t>Умханов</w:t>
      </w:r>
      <w:proofErr w:type="spellEnd"/>
      <w:r w:rsidRPr="00460449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Магомед. (9А </w:t>
      </w:r>
      <w:proofErr w:type="spellStart"/>
      <w:r w:rsidRPr="00460449">
        <w:rPr>
          <w:rFonts w:ascii="Times New Roman" w:hAnsi="Times New Roman" w:cs="Times New Roman"/>
          <w:sz w:val="24"/>
          <w:szCs w:val="27"/>
          <w:shd w:val="clear" w:color="auto" w:fill="FFFFFF"/>
        </w:rPr>
        <w:t>кл</w:t>
      </w:r>
      <w:proofErr w:type="spellEnd"/>
      <w:r w:rsidRPr="00460449">
        <w:rPr>
          <w:rFonts w:ascii="Times New Roman" w:hAnsi="Times New Roman" w:cs="Times New Roman"/>
          <w:sz w:val="24"/>
          <w:szCs w:val="27"/>
          <w:shd w:val="clear" w:color="auto" w:fill="FFFFFF"/>
        </w:rPr>
        <w:t>.)</w:t>
      </w:r>
    </w:p>
    <w:p w:rsidR="00460449" w:rsidRPr="00460449" w:rsidRDefault="00460449" w:rsidP="00460449">
      <w:pPr>
        <w:spacing w:after="0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 w:rsidRPr="00460449">
        <w:rPr>
          <w:rFonts w:ascii="Times New Roman" w:hAnsi="Times New Roman" w:cs="Times New Roman"/>
          <w:sz w:val="24"/>
          <w:szCs w:val="24"/>
        </w:rPr>
        <w:lastRenderedPageBreak/>
        <w:t>5)</w:t>
      </w:r>
      <w:r w:rsidRPr="00460449">
        <w:rPr>
          <w:rFonts w:ascii="Times New Roman" w:hAnsi="Times New Roman" w:cs="Times New Roman"/>
          <w:sz w:val="24"/>
          <w:szCs w:val="24"/>
        </w:rPr>
        <w:tab/>
      </w:r>
      <w:r w:rsidRPr="00460449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Хаджиева </w:t>
      </w:r>
      <w:proofErr w:type="spellStart"/>
      <w:r w:rsidRPr="00460449">
        <w:rPr>
          <w:rFonts w:ascii="Times New Roman" w:hAnsi="Times New Roman" w:cs="Times New Roman"/>
          <w:sz w:val="24"/>
          <w:szCs w:val="27"/>
          <w:shd w:val="clear" w:color="auto" w:fill="FFFFFF"/>
        </w:rPr>
        <w:t>Иман</w:t>
      </w:r>
      <w:proofErr w:type="spellEnd"/>
      <w:r w:rsidRPr="00460449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(9В </w:t>
      </w:r>
      <w:proofErr w:type="spellStart"/>
      <w:r w:rsidRPr="00460449">
        <w:rPr>
          <w:rFonts w:ascii="Times New Roman" w:hAnsi="Times New Roman" w:cs="Times New Roman"/>
          <w:sz w:val="24"/>
          <w:szCs w:val="27"/>
          <w:shd w:val="clear" w:color="auto" w:fill="FFFFFF"/>
        </w:rPr>
        <w:t>кл</w:t>
      </w:r>
      <w:proofErr w:type="spellEnd"/>
      <w:r w:rsidRPr="00460449">
        <w:rPr>
          <w:rFonts w:ascii="Times New Roman" w:hAnsi="Times New Roman" w:cs="Times New Roman"/>
          <w:sz w:val="24"/>
          <w:szCs w:val="27"/>
          <w:shd w:val="clear" w:color="auto" w:fill="FFFFFF"/>
        </w:rPr>
        <w:t>.)</w:t>
      </w:r>
    </w:p>
    <w:p w:rsidR="00460449" w:rsidRPr="00460449" w:rsidRDefault="00460449" w:rsidP="00460449">
      <w:pPr>
        <w:spacing w:after="0"/>
        <w:ind w:firstLine="63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0449">
        <w:rPr>
          <w:rFonts w:ascii="Times New Roman" w:hAnsi="Times New Roman" w:cs="Times New Roman"/>
          <w:bCs/>
          <w:sz w:val="24"/>
          <w:szCs w:val="24"/>
        </w:rPr>
        <w:t xml:space="preserve">Они </w:t>
      </w:r>
      <w:proofErr w:type="gramStart"/>
      <w:r w:rsidRPr="00460449">
        <w:rPr>
          <w:rFonts w:ascii="Times New Roman" w:hAnsi="Times New Roman" w:cs="Times New Roman"/>
          <w:bCs/>
          <w:sz w:val="24"/>
          <w:szCs w:val="24"/>
        </w:rPr>
        <w:t>имеют  итоговые</w:t>
      </w:r>
      <w:proofErr w:type="gramEnd"/>
      <w:r w:rsidRPr="00460449">
        <w:rPr>
          <w:rFonts w:ascii="Times New Roman" w:hAnsi="Times New Roman" w:cs="Times New Roman"/>
          <w:bCs/>
          <w:sz w:val="24"/>
          <w:szCs w:val="24"/>
        </w:rPr>
        <w:t xml:space="preserve"> годовые отметки «отлично» по всем предметам учебного плана.</w:t>
      </w:r>
    </w:p>
    <w:p w:rsidR="00460449" w:rsidRPr="00460449" w:rsidRDefault="00460449" w:rsidP="00460449">
      <w:pPr>
        <w:spacing w:after="0"/>
        <w:ind w:firstLine="63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0449">
        <w:rPr>
          <w:rFonts w:ascii="Times New Roman" w:hAnsi="Times New Roman" w:cs="Times New Roman"/>
          <w:bCs/>
          <w:sz w:val="24"/>
          <w:szCs w:val="24"/>
        </w:rPr>
        <w:t>Ввиду отсутствия результатов ОГЭ 2020 проанализировать данные по установленным критериям и сделать сравнительную характеристику не представляется возможным.</w:t>
      </w:r>
    </w:p>
    <w:p w:rsidR="00460449" w:rsidRPr="00460449" w:rsidRDefault="00460449" w:rsidP="00460449">
      <w:pPr>
        <w:spacing w:after="0"/>
        <w:ind w:firstLine="63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044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60449" w:rsidRPr="00E02393" w:rsidRDefault="00460449" w:rsidP="00E02393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F019A">
        <w:rPr>
          <w:rFonts w:ascii="Times New Roman" w:hAnsi="Times New Roman" w:cs="Times New Roman"/>
          <w:b/>
          <w:sz w:val="28"/>
          <w:szCs w:val="24"/>
        </w:rPr>
        <w:t>Резу</w:t>
      </w:r>
      <w:r w:rsidR="00E02393">
        <w:rPr>
          <w:rFonts w:ascii="Times New Roman" w:hAnsi="Times New Roman" w:cs="Times New Roman"/>
          <w:b/>
          <w:sz w:val="28"/>
          <w:szCs w:val="24"/>
        </w:rPr>
        <w:t>льтаты   ГИА   в 9-х классах.</w:t>
      </w:r>
    </w:p>
    <w:tbl>
      <w:tblPr>
        <w:tblW w:w="14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851"/>
        <w:gridCol w:w="851"/>
        <w:gridCol w:w="992"/>
        <w:gridCol w:w="992"/>
        <w:gridCol w:w="765"/>
        <w:gridCol w:w="765"/>
        <w:gridCol w:w="765"/>
        <w:gridCol w:w="936"/>
        <w:gridCol w:w="765"/>
        <w:gridCol w:w="765"/>
        <w:gridCol w:w="765"/>
        <w:gridCol w:w="765"/>
        <w:gridCol w:w="765"/>
        <w:gridCol w:w="765"/>
        <w:gridCol w:w="765"/>
        <w:gridCol w:w="765"/>
      </w:tblGrid>
      <w:tr w:rsidR="00460449" w:rsidRPr="00055D2F" w:rsidTr="00460449">
        <w:trPr>
          <w:jc w:val="center"/>
        </w:trPr>
        <w:tc>
          <w:tcPr>
            <w:tcW w:w="1838" w:type="dxa"/>
            <w:vMerge w:val="restart"/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055D2F">
              <w:rPr>
                <w:rFonts w:ascii="Times New Roman" w:hAnsi="Times New Roman" w:cs="Times New Roman"/>
              </w:rPr>
              <w:t xml:space="preserve">Предметы </w:t>
            </w:r>
          </w:p>
        </w:tc>
        <w:tc>
          <w:tcPr>
            <w:tcW w:w="4451" w:type="dxa"/>
            <w:gridSpan w:val="5"/>
          </w:tcPr>
          <w:p w:rsidR="00460449" w:rsidRPr="00055D2F" w:rsidRDefault="00460449" w:rsidP="00E023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55D2F">
              <w:rPr>
                <w:rFonts w:ascii="Times New Roman" w:hAnsi="Times New Roman" w:cs="Times New Roman"/>
                <w:b/>
              </w:rPr>
              <w:t>2017-2018 уч. год</w:t>
            </w:r>
          </w:p>
        </w:tc>
        <w:tc>
          <w:tcPr>
            <w:tcW w:w="3996" w:type="dxa"/>
            <w:gridSpan w:val="5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55D2F">
              <w:rPr>
                <w:rFonts w:ascii="Times New Roman" w:hAnsi="Times New Roman" w:cs="Times New Roman"/>
                <w:b/>
              </w:rPr>
              <w:t>2018-2019 уч. год</w:t>
            </w:r>
          </w:p>
        </w:tc>
        <w:tc>
          <w:tcPr>
            <w:tcW w:w="765" w:type="dxa"/>
            <w:tcBorders>
              <w:left w:val="single" w:sz="2" w:space="0" w:color="auto"/>
              <w:righ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0" w:type="dxa"/>
            <w:gridSpan w:val="4"/>
            <w:tcBorders>
              <w:left w:val="single" w:sz="2" w:space="0" w:color="auto"/>
            </w:tcBorders>
          </w:tcPr>
          <w:p w:rsidR="00460449" w:rsidRPr="00EF1AFC" w:rsidRDefault="00460449" w:rsidP="00E02393">
            <w:pPr>
              <w:spacing w:after="0"/>
            </w:pPr>
            <w:r w:rsidRPr="00055D2F">
              <w:rPr>
                <w:rFonts w:ascii="Times New Roman" w:hAnsi="Times New Roman" w:cs="Times New Roman"/>
                <w:b/>
              </w:rPr>
              <w:t>201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055D2F">
              <w:rPr>
                <w:rFonts w:ascii="Times New Roman" w:hAnsi="Times New Roman" w:cs="Times New Roman"/>
                <w:b/>
              </w:rPr>
              <w:t>-20</w:t>
            </w:r>
            <w:r>
              <w:rPr>
                <w:rFonts w:ascii="Times New Roman" w:hAnsi="Times New Roman" w:cs="Times New Roman"/>
                <w:b/>
              </w:rPr>
              <w:t>20</w:t>
            </w:r>
            <w:r w:rsidRPr="00055D2F">
              <w:rPr>
                <w:rFonts w:ascii="Times New Roman" w:hAnsi="Times New Roman" w:cs="Times New Roman"/>
                <w:b/>
              </w:rPr>
              <w:t xml:space="preserve"> уч. год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0449" w:rsidRPr="00055D2F" w:rsidTr="00460449">
        <w:trPr>
          <w:trHeight w:val="168"/>
          <w:jc w:val="center"/>
        </w:trPr>
        <w:tc>
          <w:tcPr>
            <w:tcW w:w="1838" w:type="dxa"/>
            <w:vMerge/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  <w:gridSpan w:val="5"/>
          </w:tcPr>
          <w:p w:rsidR="00460449" w:rsidRPr="00055D2F" w:rsidRDefault="00460449" w:rsidP="00E023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 xml:space="preserve">Всего уч-ся:  </w:t>
            </w:r>
          </w:p>
        </w:tc>
        <w:tc>
          <w:tcPr>
            <w:tcW w:w="3996" w:type="dxa"/>
            <w:gridSpan w:val="5"/>
          </w:tcPr>
          <w:p w:rsidR="00460449" w:rsidRPr="00055D2F" w:rsidRDefault="00460449" w:rsidP="00E023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 xml:space="preserve">Всего уч-ся:  </w:t>
            </w:r>
          </w:p>
        </w:tc>
        <w:tc>
          <w:tcPr>
            <w:tcW w:w="765" w:type="dxa"/>
          </w:tcPr>
          <w:p w:rsidR="00460449" w:rsidRPr="00055D2F" w:rsidRDefault="00460449" w:rsidP="00E023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gridSpan w:val="4"/>
          </w:tcPr>
          <w:p w:rsidR="00460449" w:rsidRPr="00055D2F" w:rsidRDefault="00460449" w:rsidP="00E023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 xml:space="preserve">Всего уч-ся:  </w:t>
            </w:r>
          </w:p>
        </w:tc>
        <w:tc>
          <w:tcPr>
            <w:tcW w:w="765" w:type="dxa"/>
          </w:tcPr>
          <w:p w:rsidR="00460449" w:rsidRPr="00055D2F" w:rsidRDefault="00460449" w:rsidP="00E023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0449" w:rsidRPr="00055D2F" w:rsidTr="00460449">
        <w:trPr>
          <w:trHeight w:val="396"/>
          <w:jc w:val="center"/>
        </w:trPr>
        <w:tc>
          <w:tcPr>
            <w:tcW w:w="1838" w:type="dxa"/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2" w:space="0" w:color="auto"/>
            </w:tcBorders>
          </w:tcPr>
          <w:p w:rsidR="00460449" w:rsidRPr="00055D2F" w:rsidRDefault="00460449" w:rsidP="00E023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всего</w:t>
            </w:r>
          </w:p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уч-ся</w:t>
            </w:r>
          </w:p>
        </w:tc>
        <w:tc>
          <w:tcPr>
            <w:tcW w:w="851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сдали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 xml:space="preserve">не сдали 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%</w:t>
            </w:r>
          </w:p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D2F">
              <w:rPr>
                <w:rFonts w:ascii="Times New Roman" w:hAnsi="Times New Roman" w:cs="Times New Roman"/>
              </w:rPr>
              <w:t>кач</w:t>
            </w:r>
            <w:proofErr w:type="spellEnd"/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 w:rsidRPr="00055D2F">
              <w:rPr>
                <w:rFonts w:ascii="Times New Roman" w:hAnsi="Times New Roman" w:cs="Times New Roman"/>
              </w:rPr>
              <w:t>усп</w:t>
            </w:r>
            <w:proofErr w:type="spellEnd"/>
          </w:p>
        </w:tc>
        <w:tc>
          <w:tcPr>
            <w:tcW w:w="765" w:type="dxa"/>
            <w:tcBorders>
              <w:left w:val="single" w:sz="2" w:space="0" w:color="auto"/>
              <w:right w:val="single" w:sz="2" w:space="0" w:color="auto"/>
            </w:tcBorders>
          </w:tcPr>
          <w:p w:rsidR="00460449" w:rsidRPr="00055D2F" w:rsidRDefault="00460449" w:rsidP="00E023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всего</w:t>
            </w:r>
          </w:p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уч-ся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сдали</w:t>
            </w:r>
          </w:p>
        </w:tc>
        <w:tc>
          <w:tcPr>
            <w:tcW w:w="936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 xml:space="preserve">не сдали 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%</w:t>
            </w:r>
          </w:p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D2F">
              <w:rPr>
                <w:rFonts w:ascii="Times New Roman" w:hAnsi="Times New Roman" w:cs="Times New Roman"/>
              </w:rPr>
              <w:t>кач</w:t>
            </w:r>
            <w:proofErr w:type="spellEnd"/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 w:rsidRPr="00055D2F">
              <w:rPr>
                <w:rFonts w:ascii="Times New Roman" w:hAnsi="Times New Roman" w:cs="Times New Roman"/>
              </w:rPr>
              <w:t>усп</w:t>
            </w:r>
            <w:proofErr w:type="spellEnd"/>
          </w:p>
        </w:tc>
        <w:tc>
          <w:tcPr>
            <w:tcW w:w="765" w:type="dxa"/>
            <w:tcBorders>
              <w:left w:val="single" w:sz="2" w:space="0" w:color="auto"/>
              <w:right w:val="single" w:sz="2" w:space="0" w:color="auto"/>
            </w:tcBorders>
          </w:tcPr>
          <w:p w:rsidR="00460449" w:rsidRPr="00055D2F" w:rsidRDefault="00460449" w:rsidP="00E023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1AFC">
              <w:rPr>
                <w:rFonts w:ascii="Times New Roman" w:hAnsi="Times New Roman" w:cs="Times New Roman"/>
              </w:rPr>
              <w:t>Ср</w:t>
            </w:r>
            <w:r>
              <w:rPr>
                <w:rFonts w:ascii="Times New Roman" w:hAnsi="Times New Roman" w:cs="Times New Roman"/>
              </w:rPr>
              <w:t>.</w:t>
            </w:r>
            <w:r w:rsidRPr="00EF1AFC">
              <w:rPr>
                <w:rFonts w:ascii="Times New Roman" w:hAnsi="Times New Roman" w:cs="Times New Roman"/>
              </w:rPr>
              <w:t xml:space="preserve"> балл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всего</w:t>
            </w:r>
          </w:p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уч-ся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сдали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 xml:space="preserve">не сдали 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%</w:t>
            </w:r>
          </w:p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D2F">
              <w:rPr>
                <w:rFonts w:ascii="Times New Roman" w:hAnsi="Times New Roman" w:cs="Times New Roman"/>
              </w:rPr>
              <w:t>кач</w:t>
            </w:r>
            <w:proofErr w:type="spellEnd"/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 w:rsidRPr="00055D2F">
              <w:rPr>
                <w:rFonts w:ascii="Times New Roman" w:hAnsi="Times New Roman" w:cs="Times New Roman"/>
              </w:rPr>
              <w:t>усп</w:t>
            </w:r>
            <w:proofErr w:type="spellEnd"/>
          </w:p>
        </w:tc>
      </w:tr>
      <w:tr w:rsidR="00460449" w:rsidRPr="00055D2F" w:rsidTr="00460449">
        <w:trPr>
          <w:jc w:val="center"/>
        </w:trPr>
        <w:tc>
          <w:tcPr>
            <w:tcW w:w="1838" w:type="dxa"/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1" w:type="dxa"/>
            <w:tcBorders>
              <w:righ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851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765" w:type="dxa"/>
            <w:tcBorders>
              <w:left w:val="single" w:sz="2" w:space="0" w:color="auto"/>
              <w:righ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936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5" w:type="dxa"/>
            <w:tcBorders>
              <w:left w:val="single" w:sz="2" w:space="0" w:color="auto"/>
              <w:right w:val="single" w:sz="2" w:space="0" w:color="auto"/>
            </w:tcBorders>
          </w:tcPr>
          <w:p w:rsidR="00460449" w:rsidRPr="0081437A" w:rsidRDefault="00460449" w:rsidP="00E02393">
            <w:pPr>
              <w:spacing w:after="0"/>
            </w:pPr>
            <w:r w:rsidRPr="0081437A">
              <w:t>24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</w:tr>
      <w:tr w:rsidR="00460449" w:rsidRPr="00055D2F" w:rsidTr="00460449">
        <w:trPr>
          <w:jc w:val="center"/>
        </w:trPr>
        <w:tc>
          <w:tcPr>
            <w:tcW w:w="1838" w:type="dxa"/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851" w:type="dxa"/>
            <w:tcBorders>
              <w:righ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851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5" w:type="dxa"/>
            <w:tcBorders>
              <w:left w:val="single" w:sz="2" w:space="0" w:color="auto"/>
              <w:righ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936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5" w:type="dxa"/>
            <w:tcBorders>
              <w:left w:val="single" w:sz="2" w:space="0" w:color="auto"/>
              <w:right w:val="single" w:sz="2" w:space="0" w:color="auto"/>
            </w:tcBorders>
          </w:tcPr>
          <w:p w:rsidR="00460449" w:rsidRPr="0081437A" w:rsidRDefault="00460449" w:rsidP="00E02393">
            <w:pPr>
              <w:spacing w:after="0"/>
            </w:pPr>
            <w:r w:rsidRPr="0081437A">
              <w:t>14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</w:tr>
      <w:tr w:rsidR="00460449" w:rsidRPr="00055D2F" w:rsidTr="00460449">
        <w:trPr>
          <w:jc w:val="center"/>
        </w:trPr>
        <w:tc>
          <w:tcPr>
            <w:tcW w:w="1838" w:type="dxa"/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Чеченский яз.</w:t>
            </w:r>
          </w:p>
        </w:tc>
        <w:tc>
          <w:tcPr>
            <w:tcW w:w="851" w:type="dxa"/>
            <w:tcBorders>
              <w:righ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851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5" w:type="dxa"/>
            <w:tcBorders>
              <w:left w:val="single" w:sz="2" w:space="0" w:color="auto"/>
              <w:righ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936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5" w:type="dxa"/>
            <w:tcBorders>
              <w:left w:val="single" w:sz="2" w:space="0" w:color="auto"/>
              <w:right w:val="single" w:sz="2" w:space="0" w:color="auto"/>
            </w:tcBorders>
          </w:tcPr>
          <w:p w:rsidR="00460449" w:rsidRDefault="00460449" w:rsidP="00E02393">
            <w:pPr>
              <w:spacing w:after="0"/>
            </w:pPr>
            <w:r w:rsidRPr="0081437A">
              <w:t>25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</w:tr>
      <w:tr w:rsidR="00460449" w:rsidRPr="00055D2F" w:rsidTr="00460449">
        <w:trPr>
          <w:jc w:val="center"/>
        </w:trPr>
        <w:tc>
          <w:tcPr>
            <w:tcW w:w="1838" w:type="dxa"/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851" w:type="dxa"/>
            <w:tcBorders>
              <w:righ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65" w:type="dxa"/>
            <w:tcBorders>
              <w:left w:val="single" w:sz="2" w:space="0" w:color="auto"/>
              <w:righ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6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5" w:type="dxa"/>
            <w:tcBorders>
              <w:left w:val="single" w:sz="2" w:space="0" w:color="auto"/>
              <w:righ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</w:tr>
      <w:tr w:rsidR="00460449" w:rsidRPr="00055D2F" w:rsidTr="00460449">
        <w:trPr>
          <w:jc w:val="center"/>
        </w:trPr>
        <w:tc>
          <w:tcPr>
            <w:tcW w:w="1838" w:type="dxa"/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851" w:type="dxa"/>
            <w:tcBorders>
              <w:righ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851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765" w:type="dxa"/>
            <w:tcBorders>
              <w:left w:val="single" w:sz="2" w:space="0" w:color="auto"/>
              <w:righ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36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5" w:type="dxa"/>
            <w:tcBorders>
              <w:left w:val="single" w:sz="2" w:space="0" w:color="auto"/>
              <w:righ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</w:tr>
      <w:tr w:rsidR="00460449" w:rsidRPr="00055D2F" w:rsidTr="00460449">
        <w:trPr>
          <w:jc w:val="center"/>
        </w:trPr>
        <w:tc>
          <w:tcPr>
            <w:tcW w:w="1838" w:type="dxa"/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851" w:type="dxa"/>
            <w:tcBorders>
              <w:righ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5" w:type="dxa"/>
            <w:tcBorders>
              <w:left w:val="single" w:sz="2" w:space="0" w:color="auto"/>
              <w:righ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6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5" w:type="dxa"/>
            <w:tcBorders>
              <w:left w:val="single" w:sz="2" w:space="0" w:color="auto"/>
              <w:righ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</w:tr>
      <w:tr w:rsidR="00460449" w:rsidRPr="00055D2F" w:rsidTr="00460449">
        <w:trPr>
          <w:jc w:val="center"/>
        </w:trPr>
        <w:tc>
          <w:tcPr>
            <w:tcW w:w="1838" w:type="dxa"/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51" w:type="dxa"/>
            <w:tcBorders>
              <w:righ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5" w:type="dxa"/>
            <w:tcBorders>
              <w:left w:val="single" w:sz="2" w:space="0" w:color="auto"/>
              <w:righ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6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5" w:type="dxa"/>
            <w:tcBorders>
              <w:left w:val="single" w:sz="2" w:space="0" w:color="auto"/>
              <w:righ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</w:tr>
      <w:tr w:rsidR="00460449" w:rsidRPr="00055D2F" w:rsidTr="00460449">
        <w:trPr>
          <w:jc w:val="center"/>
        </w:trPr>
        <w:tc>
          <w:tcPr>
            <w:tcW w:w="1838" w:type="dxa"/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851" w:type="dxa"/>
            <w:tcBorders>
              <w:righ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65" w:type="dxa"/>
            <w:tcBorders>
              <w:left w:val="single" w:sz="2" w:space="0" w:color="auto"/>
              <w:righ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6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  <w:tcBorders>
              <w:left w:val="single" w:sz="2" w:space="0" w:color="auto"/>
              <w:righ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</w:tr>
      <w:tr w:rsidR="00460449" w:rsidRPr="00055D2F" w:rsidTr="00460449">
        <w:trPr>
          <w:jc w:val="center"/>
        </w:trPr>
        <w:tc>
          <w:tcPr>
            <w:tcW w:w="1838" w:type="dxa"/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 xml:space="preserve">История  </w:t>
            </w:r>
          </w:p>
        </w:tc>
        <w:tc>
          <w:tcPr>
            <w:tcW w:w="851" w:type="dxa"/>
            <w:tcBorders>
              <w:righ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65" w:type="dxa"/>
            <w:tcBorders>
              <w:left w:val="single" w:sz="2" w:space="0" w:color="auto"/>
              <w:righ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6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5" w:type="dxa"/>
            <w:tcBorders>
              <w:left w:val="single" w:sz="2" w:space="0" w:color="auto"/>
              <w:righ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</w:tr>
      <w:tr w:rsidR="00460449" w:rsidRPr="00055D2F" w:rsidTr="00460449">
        <w:trPr>
          <w:jc w:val="center"/>
        </w:trPr>
        <w:tc>
          <w:tcPr>
            <w:tcW w:w="1838" w:type="dxa"/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55D2F">
              <w:rPr>
                <w:rFonts w:ascii="Times New Roman" w:hAnsi="Times New Roman" w:cs="Times New Roman"/>
              </w:rPr>
              <w:t>англ.язык</w:t>
            </w:r>
            <w:proofErr w:type="spellEnd"/>
          </w:p>
        </w:tc>
        <w:tc>
          <w:tcPr>
            <w:tcW w:w="851" w:type="dxa"/>
            <w:tcBorders>
              <w:righ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5" w:type="dxa"/>
            <w:tcBorders>
              <w:left w:val="single" w:sz="2" w:space="0" w:color="auto"/>
              <w:righ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6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5" w:type="dxa"/>
            <w:tcBorders>
              <w:left w:val="single" w:sz="2" w:space="0" w:color="auto"/>
              <w:righ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</w:tr>
      <w:tr w:rsidR="00460449" w:rsidRPr="00055D2F" w:rsidTr="00460449">
        <w:trPr>
          <w:jc w:val="center"/>
        </w:trPr>
        <w:tc>
          <w:tcPr>
            <w:tcW w:w="1838" w:type="dxa"/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51" w:type="dxa"/>
            <w:tcBorders>
              <w:righ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  <w:tcBorders>
              <w:left w:val="single" w:sz="2" w:space="0" w:color="auto"/>
              <w:righ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6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  <w:tcBorders>
              <w:left w:val="single" w:sz="2" w:space="0" w:color="auto"/>
              <w:righ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  <w:tcBorders>
              <w:left w:val="single" w:sz="2" w:space="0" w:color="auto"/>
            </w:tcBorders>
          </w:tcPr>
          <w:p w:rsidR="00460449" w:rsidRPr="00055D2F" w:rsidRDefault="00460449" w:rsidP="00E02393">
            <w:pPr>
              <w:spacing w:after="0"/>
              <w:rPr>
                <w:rFonts w:ascii="Times New Roman" w:hAnsi="Times New Roman" w:cs="Times New Roman"/>
              </w:rPr>
            </w:pPr>
            <w:r w:rsidRPr="00055D2F">
              <w:rPr>
                <w:rFonts w:ascii="Times New Roman" w:hAnsi="Times New Roman" w:cs="Times New Roman"/>
              </w:rPr>
              <w:t>0</w:t>
            </w:r>
          </w:p>
        </w:tc>
      </w:tr>
    </w:tbl>
    <w:p w:rsidR="00460449" w:rsidRDefault="00460449" w:rsidP="00460449">
      <w:pPr>
        <w:pStyle w:val="af5"/>
        <w:tabs>
          <w:tab w:val="left" w:pos="0"/>
        </w:tabs>
        <w:ind w:firstLine="567"/>
        <w:contextualSpacing/>
        <w:jc w:val="both"/>
        <w:rPr>
          <w:b w:val="0"/>
        </w:rPr>
      </w:pPr>
      <w:r w:rsidRPr="00DF019A">
        <w:rPr>
          <w:b w:val="0"/>
          <w:noProof/>
        </w:rPr>
        <w:t xml:space="preserve">  </w:t>
      </w:r>
      <w:r w:rsidRPr="00460449">
        <w:rPr>
          <w:b w:val="0"/>
          <w:noProof/>
          <w:sz w:val="24"/>
        </w:rPr>
        <w:t xml:space="preserve">   </w:t>
      </w:r>
      <w:r w:rsidRPr="00460449">
        <w:rPr>
          <w:b w:val="0"/>
          <w:sz w:val="24"/>
        </w:rPr>
        <w:t>Но проанализируем итоговые (годовые) результаты обучающихся за три.</w:t>
      </w:r>
    </w:p>
    <w:p w:rsidR="00460449" w:rsidRPr="00DF019A" w:rsidRDefault="00460449" w:rsidP="00460449">
      <w:pPr>
        <w:pStyle w:val="af5"/>
        <w:tabs>
          <w:tab w:val="left" w:pos="0"/>
        </w:tabs>
        <w:ind w:firstLine="567"/>
        <w:contextualSpacing/>
        <w:jc w:val="both"/>
        <w:rPr>
          <w:b w:val="0"/>
        </w:rPr>
      </w:pPr>
    </w:p>
    <w:tbl>
      <w:tblPr>
        <w:tblW w:w="13178" w:type="dxa"/>
        <w:jc w:val="center"/>
        <w:tblLayout w:type="fixed"/>
        <w:tblLook w:val="04A0" w:firstRow="1" w:lastRow="0" w:firstColumn="1" w:lastColumn="0" w:noHBand="0" w:noVBand="1"/>
      </w:tblPr>
      <w:tblGrid>
        <w:gridCol w:w="738"/>
        <w:gridCol w:w="958"/>
        <w:gridCol w:w="1843"/>
        <w:gridCol w:w="1843"/>
        <w:gridCol w:w="1984"/>
        <w:gridCol w:w="1843"/>
        <w:gridCol w:w="1985"/>
        <w:gridCol w:w="1984"/>
      </w:tblGrid>
      <w:tr w:rsidR="00460449" w:rsidRPr="00001AC4" w:rsidTr="00460449">
        <w:trPr>
          <w:trHeight w:val="192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449" w:rsidRPr="00001AC4" w:rsidRDefault="00460449" w:rsidP="00460449">
            <w:pPr>
              <w:contextualSpacing/>
              <w:rPr>
                <w:b/>
                <w:bCs/>
              </w:rPr>
            </w:pPr>
            <w:r w:rsidRPr="00001AC4">
              <w:rPr>
                <w:b/>
                <w:bCs/>
              </w:rPr>
              <w:t>№ п/п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449" w:rsidRPr="00226818" w:rsidRDefault="00460449" w:rsidP="00460449">
            <w:pPr>
              <w:jc w:val="center"/>
              <w:rPr>
                <w:b/>
                <w:bCs/>
              </w:rPr>
            </w:pPr>
            <w:r w:rsidRPr="00226818">
              <w:rPr>
                <w:b/>
                <w:bCs/>
              </w:rPr>
              <w:t>классы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449" w:rsidRPr="00226818" w:rsidRDefault="00460449" w:rsidP="00460449">
            <w:pPr>
              <w:jc w:val="center"/>
              <w:rPr>
                <w:b/>
                <w:bCs/>
              </w:rPr>
            </w:pPr>
            <w:r w:rsidRPr="00226818">
              <w:rPr>
                <w:b/>
                <w:bCs/>
              </w:rPr>
              <w:t>Успеваемость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449" w:rsidRPr="00226818" w:rsidRDefault="00460449" w:rsidP="00460449">
            <w:pPr>
              <w:jc w:val="center"/>
              <w:rPr>
                <w:b/>
                <w:bCs/>
              </w:rPr>
            </w:pPr>
            <w:r w:rsidRPr="00226818">
              <w:rPr>
                <w:b/>
                <w:bCs/>
              </w:rPr>
              <w:t>Качество</w:t>
            </w:r>
          </w:p>
        </w:tc>
      </w:tr>
      <w:tr w:rsidR="00460449" w:rsidRPr="00001AC4" w:rsidTr="00460449">
        <w:trPr>
          <w:trHeight w:val="192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49" w:rsidRPr="00001AC4" w:rsidRDefault="00460449" w:rsidP="00460449">
            <w:pPr>
              <w:ind w:left="360"/>
              <w:contextualSpacing/>
              <w:rPr>
                <w:b/>
                <w:bCs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449" w:rsidRPr="00001AC4" w:rsidRDefault="00460449" w:rsidP="00460449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449" w:rsidRPr="00001AC4" w:rsidRDefault="00460449" w:rsidP="00460449">
            <w:pPr>
              <w:jc w:val="center"/>
              <w:rPr>
                <w:bCs/>
              </w:rPr>
            </w:pPr>
            <w:r w:rsidRPr="00055D2F">
              <w:rPr>
                <w:rFonts w:ascii="Times New Roman" w:hAnsi="Times New Roman" w:cs="Times New Roman"/>
                <w:b/>
              </w:rPr>
              <w:t>2017-2018 уч.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49" w:rsidRPr="00001AC4" w:rsidRDefault="00460449" w:rsidP="00460449">
            <w:pPr>
              <w:jc w:val="center"/>
              <w:rPr>
                <w:bCs/>
              </w:rPr>
            </w:pPr>
            <w:r w:rsidRPr="00055D2F">
              <w:rPr>
                <w:rFonts w:ascii="Times New Roman" w:hAnsi="Times New Roman" w:cs="Times New Roman"/>
                <w:b/>
              </w:rPr>
              <w:t>2018-2019 уч.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49" w:rsidRDefault="00460449" w:rsidP="00460449">
            <w:pPr>
              <w:jc w:val="center"/>
              <w:rPr>
                <w:bCs/>
              </w:rPr>
            </w:pPr>
            <w:r w:rsidRPr="00055D2F">
              <w:rPr>
                <w:rFonts w:ascii="Times New Roman" w:hAnsi="Times New Roman" w:cs="Times New Roman"/>
                <w:b/>
              </w:rPr>
              <w:t>201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055D2F">
              <w:rPr>
                <w:rFonts w:ascii="Times New Roman" w:hAnsi="Times New Roman" w:cs="Times New Roman"/>
                <w:b/>
              </w:rPr>
              <w:t>-20</w:t>
            </w:r>
            <w:r>
              <w:rPr>
                <w:rFonts w:ascii="Times New Roman" w:hAnsi="Times New Roman" w:cs="Times New Roman"/>
                <w:b/>
              </w:rPr>
              <w:t>20</w:t>
            </w:r>
            <w:r w:rsidRPr="00055D2F">
              <w:rPr>
                <w:rFonts w:ascii="Times New Roman" w:hAnsi="Times New Roman" w:cs="Times New Roman"/>
                <w:b/>
              </w:rPr>
              <w:t xml:space="preserve"> уч.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449" w:rsidRPr="00001AC4" w:rsidRDefault="00460449" w:rsidP="00460449">
            <w:pPr>
              <w:jc w:val="center"/>
              <w:rPr>
                <w:bCs/>
              </w:rPr>
            </w:pPr>
            <w:r w:rsidRPr="00055D2F">
              <w:rPr>
                <w:rFonts w:ascii="Times New Roman" w:hAnsi="Times New Roman" w:cs="Times New Roman"/>
                <w:b/>
              </w:rPr>
              <w:t>2017-2018 уч.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49" w:rsidRPr="00001AC4" w:rsidRDefault="00460449" w:rsidP="00460449">
            <w:pPr>
              <w:jc w:val="center"/>
              <w:rPr>
                <w:bCs/>
              </w:rPr>
            </w:pPr>
            <w:r w:rsidRPr="00055D2F">
              <w:rPr>
                <w:rFonts w:ascii="Times New Roman" w:hAnsi="Times New Roman" w:cs="Times New Roman"/>
                <w:b/>
              </w:rPr>
              <w:t>2018-2019 уч.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49" w:rsidRDefault="00460449" w:rsidP="00460449">
            <w:pPr>
              <w:jc w:val="center"/>
              <w:rPr>
                <w:bCs/>
              </w:rPr>
            </w:pPr>
            <w:r w:rsidRPr="00055D2F">
              <w:rPr>
                <w:rFonts w:ascii="Times New Roman" w:hAnsi="Times New Roman" w:cs="Times New Roman"/>
                <w:b/>
              </w:rPr>
              <w:t>201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055D2F">
              <w:rPr>
                <w:rFonts w:ascii="Times New Roman" w:hAnsi="Times New Roman" w:cs="Times New Roman"/>
                <w:b/>
              </w:rPr>
              <w:t>-20</w:t>
            </w:r>
            <w:r>
              <w:rPr>
                <w:rFonts w:ascii="Times New Roman" w:hAnsi="Times New Roman" w:cs="Times New Roman"/>
                <w:b/>
              </w:rPr>
              <w:t>20</w:t>
            </w:r>
            <w:r w:rsidRPr="00055D2F">
              <w:rPr>
                <w:rFonts w:ascii="Times New Roman" w:hAnsi="Times New Roman" w:cs="Times New Roman"/>
                <w:b/>
              </w:rPr>
              <w:t xml:space="preserve"> уч. год</w:t>
            </w:r>
          </w:p>
        </w:tc>
      </w:tr>
      <w:tr w:rsidR="00460449" w:rsidRPr="00001AC4" w:rsidTr="00460449">
        <w:trPr>
          <w:trHeight w:val="192"/>
          <w:jc w:val="center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49" w:rsidRPr="00001AC4" w:rsidRDefault="00460449" w:rsidP="00460449">
            <w:pPr>
              <w:numPr>
                <w:ilvl w:val="0"/>
                <w:numId w:val="41"/>
              </w:num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449" w:rsidRPr="00226818" w:rsidRDefault="00460449" w:rsidP="004604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6818">
              <w:rPr>
                <w:rFonts w:ascii="Times New Roman" w:hAnsi="Times New Roman" w:cs="Times New Roman"/>
                <w:b/>
                <w:bCs/>
              </w:rPr>
              <w:t>9е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449" w:rsidRPr="00226818" w:rsidRDefault="00460449" w:rsidP="004604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449" w:rsidRPr="00226818" w:rsidRDefault="00460449" w:rsidP="004604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6818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449" w:rsidRPr="00226818" w:rsidRDefault="00460449" w:rsidP="004604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6818">
              <w:rPr>
                <w:rFonts w:ascii="Times New Roman" w:hAnsi="Times New Roman" w:cs="Times New Roman"/>
                <w:b/>
                <w:bCs/>
              </w:rPr>
              <w:t>100</w:t>
            </w:r>
            <w:r w:rsidRPr="00226818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449" w:rsidRPr="00226818" w:rsidRDefault="00460449" w:rsidP="004604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49" w:rsidRPr="00226818" w:rsidRDefault="00460449" w:rsidP="004604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6818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49" w:rsidRPr="00226818" w:rsidRDefault="00460449" w:rsidP="004604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6818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</w:tr>
    </w:tbl>
    <w:p w:rsidR="00460449" w:rsidRDefault="00460449" w:rsidP="00460449">
      <w:pPr>
        <w:pStyle w:val="af5"/>
        <w:tabs>
          <w:tab w:val="left" w:pos="0"/>
        </w:tabs>
        <w:ind w:firstLine="567"/>
        <w:contextualSpacing/>
        <w:jc w:val="both"/>
        <w:rPr>
          <w:b w:val="0"/>
          <w:bCs w:val="0"/>
        </w:rPr>
      </w:pPr>
    </w:p>
    <w:p w:rsidR="00460449" w:rsidRPr="00460449" w:rsidRDefault="00460449" w:rsidP="00460449">
      <w:pPr>
        <w:pStyle w:val="af5"/>
        <w:tabs>
          <w:tab w:val="left" w:pos="0"/>
        </w:tabs>
        <w:ind w:firstLine="567"/>
        <w:contextualSpacing/>
        <w:jc w:val="both"/>
        <w:rPr>
          <w:b w:val="0"/>
          <w:bCs w:val="0"/>
          <w:sz w:val="24"/>
        </w:rPr>
      </w:pPr>
      <w:r w:rsidRPr="00460449">
        <w:rPr>
          <w:b w:val="0"/>
          <w:sz w:val="24"/>
        </w:rPr>
        <w:t xml:space="preserve">Качество образования за последние два года – стабильное (23%), успеваемость – стабильная (100%). Однако, по сравнению с 2017-2018 учебным годом успеваемость повысилась на 1 %, а качество образования понизилось на 8%. </w:t>
      </w:r>
    </w:p>
    <w:p w:rsidR="00460449" w:rsidRPr="00460449" w:rsidRDefault="00460449" w:rsidP="0046044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0449">
        <w:rPr>
          <w:rFonts w:ascii="Times New Roman" w:hAnsi="Times New Roman" w:cs="Times New Roman"/>
          <w:bCs/>
          <w:sz w:val="24"/>
          <w:szCs w:val="24"/>
        </w:rPr>
        <w:t>Данные сравнения успеваемости и качества образования не дают полной картины по объективности оценивания, а главное не позволяют детально выявить типичные учебные затруднения учеников и разделить их по уровням достижения планируемых результатов.</w:t>
      </w:r>
    </w:p>
    <w:p w:rsidR="00460449" w:rsidRPr="00E02393" w:rsidRDefault="00460449" w:rsidP="00E0239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0449">
        <w:rPr>
          <w:rFonts w:ascii="Times New Roman" w:hAnsi="Times New Roman" w:cs="Times New Roman"/>
          <w:bCs/>
          <w:sz w:val="24"/>
          <w:szCs w:val="24"/>
        </w:rPr>
        <w:t>И всё же сравнительная характеристика трёх лет позволяет сделать вывод о функционирующей с</w:t>
      </w:r>
      <w:r w:rsidR="00E02393">
        <w:rPr>
          <w:rFonts w:ascii="Times New Roman" w:hAnsi="Times New Roman" w:cs="Times New Roman"/>
          <w:bCs/>
          <w:sz w:val="24"/>
          <w:szCs w:val="24"/>
        </w:rPr>
        <w:t xml:space="preserve">истеме подготовки обучающихся. </w:t>
      </w:r>
    </w:p>
    <w:p w:rsidR="00C877F9" w:rsidRPr="00C877F9" w:rsidRDefault="00C877F9" w:rsidP="00C877F9">
      <w:pPr>
        <w:spacing w:after="0"/>
        <w:ind w:left="78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77F9">
        <w:rPr>
          <w:rFonts w:ascii="Times New Roman" w:eastAsia="Times New Roman" w:hAnsi="Times New Roman" w:cs="Times New Roman"/>
          <w:b/>
          <w:sz w:val="24"/>
          <w:szCs w:val="24"/>
        </w:rPr>
        <w:t>Проблемы школы:</w:t>
      </w:r>
    </w:p>
    <w:p w:rsidR="004A5E5B" w:rsidRPr="004A5E5B" w:rsidRDefault="00C877F9" w:rsidP="004A5E5B">
      <w:pPr>
        <w:numPr>
          <w:ilvl w:val="0"/>
          <w:numId w:val="5"/>
        </w:numPr>
        <w:tabs>
          <w:tab w:val="left" w:pos="567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7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5E5B" w:rsidRPr="004A5E5B">
        <w:rPr>
          <w:rFonts w:ascii="Times New Roman" w:eastAsia="Times New Roman" w:hAnsi="Times New Roman" w:cs="Times New Roman"/>
          <w:sz w:val="24"/>
          <w:szCs w:val="24"/>
        </w:rPr>
        <w:t>Необходимо заменить ограждение школы.</w:t>
      </w:r>
    </w:p>
    <w:p w:rsidR="004A5E5B" w:rsidRPr="004A5E5B" w:rsidRDefault="004A5E5B" w:rsidP="00E02393">
      <w:pPr>
        <w:tabs>
          <w:tab w:val="left" w:pos="567"/>
        </w:tabs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77F9" w:rsidRPr="004A63ED" w:rsidRDefault="00C877F9" w:rsidP="004A5E5B">
      <w:pPr>
        <w:tabs>
          <w:tab w:val="left" w:pos="567"/>
        </w:tabs>
        <w:spacing w:after="0"/>
        <w:ind w:left="72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A63ED">
        <w:rPr>
          <w:rFonts w:ascii="Times New Roman" w:hAnsi="Times New Roman"/>
          <w:b/>
          <w:sz w:val="24"/>
          <w:szCs w:val="24"/>
        </w:rPr>
        <w:t xml:space="preserve">Подводя итоги </w:t>
      </w:r>
      <w:r>
        <w:rPr>
          <w:rFonts w:ascii="Times New Roman" w:hAnsi="Times New Roman"/>
          <w:b/>
          <w:sz w:val="24"/>
          <w:szCs w:val="24"/>
        </w:rPr>
        <w:t>201</w:t>
      </w:r>
      <w:r w:rsidR="00091F10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-20</w:t>
      </w:r>
      <w:r w:rsidR="00091F10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A63ED">
        <w:rPr>
          <w:rFonts w:ascii="Times New Roman" w:hAnsi="Times New Roman"/>
          <w:b/>
          <w:sz w:val="24"/>
          <w:szCs w:val="24"/>
        </w:rPr>
        <w:t>учебного года, коллектив МБОУ «СОШ № 5</w:t>
      </w:r>
      <w:r w:rsidR="00A96302">
        <w:rPr>
          <w:rFonts w:ascii="Times New Roman" w:hAnsi="Times New Roman"/>
          <w:b/>
          <w:sz w:val="24"/>
          <w:szCs w:val="24"/>
        </w:rPr>
        <w:t>4</w:t>
      </w:r>
      <w:r w:rsidRPr="004A63ED">
        <w:rPr>
          <w:rFonts w:ascii="Times New Roman" w:hAnsi="Times New Roman"/>
          <w:b/>
          <w:sz w:val="24"/>
          <w:szCs w:val="24"/>
        </w:rPr>
        <w:t>»</w:t>
      </w:r>
    </w:p>
    <w:p w:rsidR="00C877F9" w:rsidRPr="004A63ED" w:rsidRDefault="00C877F9" w:rsidP="00C877F9">
      <w:pPr>
        <w:pStyle w:val="18"/>
        <w:spacing w:after="0"/>
        <w:ind w:left="142"/>
        <w:rPr>
          <w:rFonts w:ascii="Times New Roman" w:hAnsi="Times New Roman"/>
          <w:sz w:val="24"/>
          <w:szCs w:val="24"/>
        </w:rPr>
      </w:pPr>
      <w:r w:rsidRPr="004A63ED">
        <w:rPr>
          <w:rFonts w:ascii="Times New Roman" w:hAnsi="Times New Roman"/>
          <w:b/>
          <w:sz w:val="24"/>
          <w:szCs w:val="24"/>
        </w:rPr>
        <w:t xml:space="preserve"> ставит перед собой новые цели и задачи</w:t>
      </w:r>
      <w:r>
        <w:rPr>
          <w:rFonts w:ascii="Times New Roman" w:hAnsi="Times New Roman"/>
          <w:b/>
          <w:sz w:val="24"/>
          <w:szCs w:val="24"/>
        </w:rPr>
        <w:t>:</w:t>
      </w:r>
      <w:r w:rsidRPr="004A63ED">
        <w:rPr>
          <w:rFonts w:ascii="Times New Roman" w:hAnsi="Times New Roman"/>
          <w:sz w:val="24"/>
          <w:szCs w:val="24"/>
        </w:rPr>
        <w:t xml:space="preserve">             </w:t>
      </w:r>
    </w:p>
    <w:p w:rsidR="00C877F9" w:rsidRPr="00C877F9" w:rsidRDefault="00C877F9" w:rsidP="004A5E5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A5E5B">
        <w:rPr>
          <w:rFonts w:ascii="Times New Roman" w:hAnsi="Times New Roman" w:cs="Times New Roman"/>
          <w:color w:val="000000"/>
          <w:sz w:val="24"/>
          <w:szCs w:val="24"/>
        </w:rPr>
        <w:t>обеспечение государственных гарантий прав граждан на получение доступного и качественного образования с учетом индивидуальных запросов обучающихся и их родителей (законных п</w:t>
      </w:r>
      <w:r w:rsidRPr="00C877F9">
        <w:rPr>
          <w:rFonts w:ascii="Times New Roman" w:hAnsi="Times New Roman" w:cs="Times New Roman"/>
          <w:color w:val="000000"/>
          <w:sz w:val="24"/>
          <w:szCs w:val="24"/>
        </w:rPr>
        <w:t>редставителей);</w:t>
      </w:r>
    </w:p>
    <w:p w:rsidR="00C877F9" w:rsidRPr="00C877F9" w:rsidRDefault="00C877F9" w:rsidP="00C877F9">
      <w:pPr>
        <w:pStyle w:val="a3"/>
        <w:numPr>
          <w:ilvl w:val="0"/>
          <w:numId w:val="6"/>
        </w:numPr>
        <w:tabs>
          <w:tab w:val="clear" w:pos="720"/>
          <w:tab w:val="num" w:pos="284"/>
        </w:tabs>
        <w:spacing w:after="0"/>
        <w:ind w:left="284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77F9">
        <w:rPr>
          <w:rFonts w:ascii="Times New Roman" w:hAnsi="Times New Roman" w:cs="Times New Roman"/>
          <w:color w:val="000000"/>
          <w:sz w:val="24"/>
          <w:szCs w:val="24"/>
        </w:rPr>
        <w:t>создание условий и организация методического сопровождения школы в освоении и поэтапном введении в действие федеральных государственных стандартов нового поколения;</w:t>
      </w:r>
    </w:p>
    <w:p w:rsidR="00C877F9" w:rsidRPr="00C877F9" w:rsidRDefault="00C877F9" w:rsidP="00C877F9">
      <w:pPr>
        <w:pStyle w:val="a3"/>
        <w:numPr>
          <w:ilvl w:val="0"/>
          <w:numId w:val="6"/>
        </w:numPr>
        <w:tabs>
          <w:tab w:val="clear" w:pos="720"/>
          <w:tab w:val="num" w:pos="284"/>
        </w:tabs>
        <w:spacing w:after="0"/>
        <w:ind w:left="284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77F9">
        <w:rPr>
          <w:rFonts w:ascii="Times New Roman" w:hAnsi="Times New Roman" w:cs="Times New Roman"/>
          <w:color w:val="000000"/>
          <w:sz w:val="24"/>
          <w:szCs w:val="24"/>
        </w:rPr>
        <w:t> информационно - методическое сопровождение процессов выявления, поддержки и развития одаренных и талантливых учащихся;</w:t>
      </w:r>
    </w:p>
    <w:p w:rsidR="00C877F9" w:rsidRPr="00C877F9" w:rsidRDefault="00C877F9" w:rsidP="00C877F9">
      <w:pPr>
        <w:pStyle w:val="a3"/>
        <w:numPr>
          <w:ilvl w:val="0"/>
          <w:numId w:val="6"/>
        </w:numPr>
        <w:tabs>
          <w:tab w:val="clear" w:pos="720"/>
          <w:tab w:val="num" w:pos="284"/>
        </w:tabs>
        <w:spacing w:after="0"/>
        <w:ind w:left="284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77F9">
        <w:rPr>
          <w:rFonts w:ascii="Times New Roman" w:hAnsi="Times New Roman" w:cs="Times New Roman"/>
          <w:color w:val="000000"/>
          <w:sz w:val="24"/>
          <w:szCs w:val="24"/>
        </w:rPr>
        <w:t xml:space="preserve">сохранение и укрепление здоровья обучающихся, используя в процессе обучения </w:t>
      </w:r>
      <w:proofErr w:type="spellStart"/>
      <w:r w:rsidRPr="00C877F9">
        <w:rPr>
          <w:rFonts w:ascii="Times New Roman" w:hAnsi="Times New Roman" w:cs="Times New Roman"/>
          <w:color w:val="000000"/>
          <w:sz w:val="24"/>
          <w:szCs w:val="24"/>
        </w:rPr>
        <w:t>здоровьесберегающие</w:t>
      </w:r>
      <w:proofErr w:type="spellEnd"/>
      <w:r w:rsidRPr="00C877F9">
        <w:rPr>
          <w:rFonts w:ascii="Times New Roman" w:hAnsi="Times New Roman" w:cs="Times New Roman"/>
          <w:color w:val="000000"/>
          <w:sz w:val="24"/>
          <w:szCs w:val="24"/>
        </w:rPr>
        <w:t xml:space="preserve"> технологии;</w:t>
      </w:r>
    </w:p>
    <w:p w:rsidR="00C877F9" w:rsidRPr="00C877F9" w:rsidRDefault="00C877F9" w:rsidP="00C877F9">
      <w:pPr>
        <w:pStyle w:val="a3"/>
        <w:numPr>
          <w:ilvl w:val="0"/>
          <w:numId w:val="6"/>
        </w:numPr>
        <w:tabs>
          <w:tab w:val="clear" w:pos="720"/>
          <w:tab w:val="num" w:pos="284"/>
        </w:tabs>
        <w:spacing w:after="0"/>
        <w:ind w:left="284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77F9">
        <w:rPr>
          <w:rFonts w:ascii="Times New Roman" w:hAnsi="Times New Roman" w:cs="Times New Roman"/>
          <w:color w:val="000000"/>
          <w:sz w:val="24"/>
          <w:szCs w:val="24"/>
        </w:rPr>
        <w:t>обеспечение доступности информации о профессиях и путях ее получения;</w:t>
      </w:r>
    </w:p>
    <w:p w:rsidR="00C877F9" w:rsidRPr="00C877F9" w:rsidRDefault="00C877F9" w:rsidP="00C877F9">
      <w:pPr>
        <w:pStyle w:val="a3"/>
        <w:numPr>
          <w:ilvl w:val="0"/>
          <w:numId w:val="6"/>
        </w:numPr>
        <w:tabs>
          <w:tab w:val="clear" w:pos="720"/>
          <w:tab w:val="num" w:pos="284"/>
        </w:tabs>
        <w:spacing w:after="0"/>
        <w:ind w:left="284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77F9">
        <w:rPr>
          <w:rFonts w:ascii="Times New Roman" w:hAnsi="Times New Roman" w:cs="Times New Roman"/>
          <w:color w:val="000000"/>
          <w:sz w:val="24"/>
          <w:szCs w:val="24"/>
        </w:rPr>
        <w:t>повышение качества урока через систему распространения передового педагогического опыта;</w:t>
      </w:r>
    </w:p>
    <w:p w:rsidR="00C877F9" w:rsidRPr="00C877F9" w:rsidRDefault="00C877F9" w:rsidP="00C877F9">
      <w:pPr>
        <w:pStyle w:val="a3"/>
        <w:numPr>
          <w:ilvl w:val="0"/>
          <w:numId w:val="6"/>
        </w:numPr>
        <w:tabs>
          <w:tab w:val="clear" w:pos="720"/>
          <w:tab w:val="num" w:pos="284"/>
        </w:tabs>
        <w:spacing w:after="0"/>
        <w:ind w:left="284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77F9">
        <w:rPr>
          <w:rFonts w:ascii="Times New Roman" w:hAnsi="Times New Roman" w:cs="Times New Roman"/>
          <w:color w:val="000000"/>
          <w:sz w:val="24"/>
          <w:szCs w:val="24"/>
        </w:rPr>
        <w:t>расширение спектра образовательных услуг по подготовке учащихся к ГИА;</w:t>
      </w:r>
    </w:p>
    <w:p w:rsidR="00C877F9" w:rsidRPr="00C877F9" w:rsidRDefault="00C877F9" w:rsidP="00C877F9">
      <w:pPr>
        <w:pStyle w:val="a3"/>
        <w:numPr>
          <w:ilvl w:val="0"/>
          <w:numId w:val="6"/>
        </w:numPr>
        <w:tabs>
          <w:tab w:val="clear" w:pos="720"/>
          <w:tab w:val="num" w:pos="284"/>
        </w:tabs>
        <w:spacing w:after="0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C877F9">
        <w:rPr>
          <w:rFonts w:ascii="Times New Roman" w:hAnsi="Times New Roman" w:cs="Times New Roman"/>
          <w:color w:val="000000"/>
          <w:sz w:val="24"/>
          <w:szCs w:val="24"/>
        </w:rPr>
        <w:t>формирование системы мониторинга оценки качества образования, обеспечивающей получения достоверной информации о результатах деятельности школы.</w:t>
      </w:r>
    </w:p>
    <w:p w:rsidR="00C877F9" w:rsidRPr="00C877F9" w:rsidRDefault="00C877F9" w:rsidP="00C877F9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C877F9" w:rsidRPr="00C877F9" w:rsidRDefault="00C877F9" w:rsidP="00C877F9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570"/>
      </w:tblGrid>
      <w:tr w:rsidR="00C877F9" w:rsidRPr="00C877F9" w:rsidTr="008D3AF6">
        <w:trPr>
          <w:trHeight w:val="357"/>
          <w:jc w:val="center"/>
        </w:trPr>
        <w:tc>
          <w:tcPr>
            <w:tcW w:w="104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7F9" w:rsidRPr="00C877F9" w:rsidRDefault="00C877F9" w:rsidP="008D3AF6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7F9">
              <w:rPr>
                <w:rFonts w:ascii="Times New Roman" w:hAnsi="Times New Roman" w:cs="Times New Roman"/>
                <w:sz w:val="24"/>
                <w:szCs w:val="24"/>
              </w:rPr>
              <w:t xml:space="preserve">           Спасибо за внимание!</w:t>
            </w:r>
            <w:bookmarkStart w:id="0" w:name="_GoBack"/>
            <w:bookmarkEnd w:id="0"/>
          </w:p>
        </w:tc>
      </w:tr>
    </w:tbl>
    <w:p w:rsidR="00C877F9" w:rsidRPr="00C877F9" w:rsidRDefault="00C877F9" w:rsidP="00C877F9">
      <w:pPr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77F9" w:rsidRPr="00C877F9" w:rsidRDefault="00C877F9" w:rsidP="00C877F9">
      <w:pPr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62FF0" w:rsidRPr="00C877F9" w:rsidRDefault="00762FF0" w:rsidP="002A4580">
      <w:p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</w:p>
    <w:sectPr w:rsidR="00762FF0" w:rsidRPr="00C877F9" w:rsidSect="00460449">
      <w:pgSz w:w="16838" w:h="11906" w:orient="landscape"/>
      <w:pgMar w:top="851" w:right="1134" w:bottom="1701" w:left="1134" w:header="709" w:footer="709" w:gutter="0"/>
      <w:pgBorders w:offsetFrom="page">
        <w:top w:val="papyrus" w:sz="15" w:space="14" w:color="005696"/>
        <w:left w:val="papyrus" w:sz="15" w:space="14" w:color="005696"/>
        <w:bottom w:val="papyrus" w:sz="15" w:space="14" w:color="005696"/>
        <w:right w:val="papyrus" w:sz="15" w:space="14" w:color="00569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+mn-ea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4" type="#_x0000_t75" style="width:11.25pt;height:11.25pt" o:bullet="t">
        <v:imagedata r:id="rId1" o:title="mso80E4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  <w:u w:val="single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5D97350"/>
    <w:multiLevelType w:val="hybridMultilevel"/>
    <w:tmpl w:val="06E87450"/>
    <w:lvl w:ilvl="0" w:tplc="9AB4795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46000"/>
    <w:multiLevelType w:val="hybridMultilevel"/>
    <w:tmpl w:val="76FC13C2"/>
    <w:lvl w:ilvl="0" w:tplc="688E67DA">
      <w:start w:val="4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91E18"/>
    <w:multiLevelType w:val="hybridMultilevel"/>
    <w:tmpl w:val="69C6570C"/>
    <w:lvl w:ilvl="0" w:tplc="0419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4D56911"/>
    <w:multiLevelType w:val="multilevel"/>
    <w:tmpl w:val="FDC04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1646A3"/>
    <w:multiLevelType w:val="singleLevel"/>
    <w:tmpl w:val="791CA05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C4C5772"/>
    <w:multiLevelType w:val="hybridMultilevel"/>
    <w:tmpl w:val="F0D27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B220D"/>
    <w:multiLevelType w:val="multilevel"/>
    <w:tmpl w:val="E42889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8B370B"/>
    <w:multiLevelType w:val="hybridMultilevel"/>
    <w:tmpl w:val="E4F62C82"/>
    <w:lvl w:ilvl="0" w:tplc="C78C046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1E873D4"/>
    <w:multiLevelType w:val="hybridMultilevel"/>
    <w:tmpl w:val="14DED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E253D"/>
    <w:multiLevelType w:val="hybridMultilevel"/>
    <w:tmpl w:val="6EAA13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BDF5661"/>
    <w:multiLevelType w:val="hybridMultilevel"/>
    <w:tmpl w:val="6132540A"/>
    <w:lvl w:ilvl="0" w:tplc="04190007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C590FEE"/>
    <w:multiLevelType w:val="multilevel"/>
    <w:tmpl w:val="87183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1E73408"/>
    <w:multiLevelType w:val="hybridMultilevel"/>
    <w:tmpl w:val="C8DA00C6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01415"/>
    <w:multiLevelType w:val="hybridMultilevel"/>
    <w:tmpl w:val="58E0FA7A"/>
    <w:lvl w:ilvl="0" w:tplc="D47AEF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3A0D2A"/>
    <w:multiLevelType w:val="multilevel"/>
    <w:tmpl w:val="6548E8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811118D"/>
    <w:multiLevelType w:val="hybridMultilevel"/>
    <w:tmpl w:val="0A1C41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C2467A"/>
    <w:multiLevelType w:val="hybridMultilevel"/>
    <w:tmpl w:val="FDDEB09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E40E27"/>
    <w:multiLevelType w:val="hybridMultilevel"/>
    <w:tmpl w:val="CC0EAA72"/>
    <w:lvl w:ilvl="0" w:tplc="F42E1A3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8D53A6"/>
    <w:multiLevelType w:val="multilevel"/>
    <w:tmpl w:val="B11C35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BCA4BE6"/>
    <w:multiLevelType w:val="hybridMultilevel"/>
    <w:tmpl w:val="977602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497310"/>
    <w:multiLevelType w:val="multilevel"/>
    <w:tmpl w:val="EA0A1CB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52E85DAF"/>
    <w:multiLevelType w:val="multilevel"/>
    <w:tmpl w:val="818C8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51D7FDA"/>
    <w:multiLevelType w:val="hybridMultilevel"/>
    <w:tmpl w:val="24C05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DC4A4D"/>
    <w:multiLevelType w:val="multilevel"/>
    <w:tmpl w:val="8418FC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B9A76C9"/>
    <w:multiLevelType w:val="hybridMultilevel"/>
    <w:tmpl w:val="AE6C182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3624CE"/>
    <w:multiLevelType w:val="hybridMultilevel"/>
    <w:tmpl w:val="404298BC"/>
    <w:lvl w:ilvl="0" w:tplc="F42E1A3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2216EF"/>
    <w:multiLevelType w:val="hybridMultilevel"/>
    <w:tmpl w:val="591032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343A12"/>
    <w:multiLevelType w:val="hybridMultilevel"/>
    <w:tmpl w:val="6D642524"/>
    <w:lvl w:ilvl="0" w:tplc="7568BA6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2" w15:restartNumberingAfterBreak="0">
    <w:nsid w:val="6D5A5BC1"/>
    <w:multiLevelType w:val="hybridMultilevel"/>
    <w:tmpl w:val="404298BC"/>
    <w:lvl w:ilvl="0" w:tplc="F42E1A3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A6C13"/>
    <w:multiLevelType w:val="hybridMultilevel"/>
    <w:tmpl w:val="A7785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7B3B68"/>
    <w:multiLevelType w:val="hybridMultilevel"/>
    <w:tmpl w:val="01321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F76B22"/>
    <w:multiLevelType w:val="hybridMultilevel"/>
    <w:tmpl w:val="5704A6D6"/>
    <w:lvl w:ilvl="0" w:tplc="0419000D">
      <w:start w:val="1"/>
      <w:numFmt w:val="bullet"/>
      <w:lvlText w:val=""/>
      <w:lvlJc w:val="left"/>
      <w:pPr>
        <w:ind w:left="-34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1"/>
  </w:num>
  <w:num w:numId="3">
    <w:abstractNumId w:val="15"/>
  </w:num>
  <w:num w:numId="4">
    <w:abstractNumId w:val="25"/>
  </w:num>
  <w:num w:numId="5">
    <w:abstractNumId w:val="17"/>
  </w:num>
  <w:num w:numId="6">
    <w:abstractNumId w:val="19"/>
  </w:num>
  <w:num w:numId="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</w:num>
  <w:num w:numId="10">
    <w:abstractNumId w:val="21"/>
  </w:num>
  <w:num w:numId="11">
    <w:abstractNumId w:val="28"/>
  </w:num>
  <w:num w:numId="12">
    <w:abstractNumId w:val="4"/>
  </w:num>
  <w:num w:numId="13">
    <w:abstractNumId w:val="29"/>
  </w:num>
  <w:num w:numId="14">
    <w:abstractNumId w:val="8"/>
  </w:num>
  <w:num w:numId="15">
    <w:abstractNumId w:val="12"/>
  </w:num>
  <w:num w:numId="16">
    <w:abstractNumId w:val="27"/>
  </w:num>
  <w:num w:numId="17">
    <w:abstractNumId w:val="22"/>
  </w:num>
  <w:num w:numId="18">
    <w:abstractNumId w:val="18"/>
  </w:num>
  <w:num w:numId="19">
    <w:abstractNumId w:val="6"/>
  </w:num>
  <w:num w:numId="20">
    <w:abstractNumId w:val="32"/>
  </w:num>
  <w:num w:numId="21">
    <w:abstractNumId w:val="10"/>
  </w:num>
  <w:num w:numId="22">
    <w:abstractNumId w:val="14"/>
  </w:num>
  <w:num w:numId="23">
    <w:abstractNumId w:val="9"/>
  </w:num>
  <w:num w:numId="24">
    <w:abstractNumId w:val="26"/>
  </w:num>
  <w:num w:numId="25">
    <w:abstractNumId w:val="13"/>
  </w:num>
  <w:num w:numId="26">
    <w:abstractNumId w:val="30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4"/>
  </w:num>
  <w:num w:numId="32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0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3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99"/>
    <w:rsid w:val="0002576D"/>
    <w:rsid w:val="0003168E"/>
    <w:rsid w:val="00042F54"/>
    <w:rsid w:val="00047DFD"/>
    <w:rsid w:val="00053388"/>
    <w:rsid w:val="00067F57"/>
    <w:rsid w:val="000851F6"/>
    <w:rsid w:val="00091F10"/>
    <w:rsid w:val="000952C8"/>
    <w:rsid w:val="000A5EC8"/>
    <w:rsid w:val="000F21A1"/>
    <w:rsid w:val="00106703"/>
    <w:rsid w:val="0017181F"/>
    <w:rsid w:val="001B7077"/>
    <w:rsid w:val="001C15C4"/>
    <w:rsid w:val="001F43BF"/>
    <w:rsid w:val="002140C8"/>
    <w:rsid w:val="00220097"/>
    <w:rsid w:val="00222F1B"/>
    <w:rsid w:val="002620E9"/>
    <w:rsid w:val="002A4580"/>
    <w:rsid w:val="002D14B3"/>
    <w:rsid w:val="002D1838"/>
    <w:rsid w:val="002D49F4"/>
    <w:rsid w:val="002F4BB3"/>
    <w:rsid w:val="003010CD"/>
    <w:rsid w:val="003154B0"/>
    <w:rsid w:val="00321FF0"/>
    <w:rsid w:val="003520B2"/>
    <w:rsid w:val="00367887"/>
    <w:rsid w:val="0037333B"/>
    <w:rsid w:val="00375796"/>
    <w:rsid w:val="00396C43"/>
    <w:rsid w:val="003A065A"/>
    <w:rsid w:val="003A06E3"/>
    <w:rsid w:val="003A0741"/>
    <w:rsid w:val="003B0754"/>
    <w:rsid w:val="003B72AD"/>
    <w:rsid w:val="003D032D"/>
    <w:rsid w:val="004576D4"/>
    <w:rsid w:val="00460449"/>
    <w:rsid w:val="00462F14"/>
    <w:rsid w:val="0046526A"/>
    <w:rsid w:val="004A5E5B"/>
    <w:rsid w:val="004E2C3D"/>
    <w:rsid w:val="00522ADC"/>
    <w:rsid w:val="00593E71"/>
    <w:rsid w:val="005A202C"/>
    <w:rsid w:val="005E1FD3"/>
    <w:rsid w:val="00613398"/>
    <w:rsid w:val="0062010D"/>
    <w:rsid w:val="00627651"/>
    <w:rsid w:val="0066071C"/>
    <w:rsid w:val="006A3F1C"/>
    <w:rsid w:val="006E03AC"/>
    <w:rsid w:val="00701A5D"/>
    <w:rsid w:val="007034F7"/>
    <w:rsid w:val="007068ED"/>
    <w:rsid w:val="00726A38"/>
    <w:rsid w:val="007327BD"/>
    <w:rsid w:val="00756739"/>
    <w:rsid w:val="00762FF0"/>
    <w:rsid w:val="00775918"/>
    <w:rsid w:val="007817F7"/>
    <w:rsid w:val="007A3CB2"/>
    <w:rsid w:val="007A6321"/>
    <w:rsid w:val="007B546E"/>
    <w:rsid w:val="007C6062"/>
    <w:rsid w:val="007E3064"/>
    <w:rsid w:val="007F7670"/>
    <w:rsid w:val="00847F01"/>
    <w:rsid w:val="0086464B"/>
    <w:rsid w:val="00897943"/>
    <w:rsid w:val="008A0590"/>
    <w:rsid w:val="008C0B7D"/>
    <w:rsid w:val="008C0F4B"/>
    <w:rsid w:val="008D3AF6"/>
    <w:rsid w:val="008D3F75"/>
    <w:rsid w:val="00922440"/>
    <w:rsid w:val="0094558D"/>
    <w:rsid w:val="00955342"/>
    <w:rsid w:val="009562AA"/>
    <w:rsid w:val="00956F4D"/>
    <w:rsid w:val="00965D7F"/>
    <w:rsid w:val="009B3FEB"/>
    <w:rsid w:val="009D12D9"/>
    <w:rsid w:val="00A22947"/>
    <w:rsid w:val="00A248D8"/>
    <w:rsid w:val="00A26D57"/>
    <w:rsid w:val="00A320B9"/>
    <w:rsid w:val="00A32DA4"/>
    <w:rsid w:val="00A54439"/>
    <w:rsid w:val="00A90AA2"/>
    <w:rsid w:val="00A95401"/>
    <w:rsid w:val="00A96302"/>
    <w:rsid w:val="00AD2A96"/>
    <w:rsid w:val="00AE65C0"/>
    <w:rsid w:val="00B01B41"/>
    <w:rsid w:val="00B0456D"/>
    <w:rsid w:val="00B26766"/>
    <w:rsid w:val="00B566FF"/>
    <w:rsid w:val="00B63C99"/>
    <w:rsid w:val="00B71337"/>
    <w:rsid w:val="00B72967"/>
    <w:rsid w:val="00BD7D34"/>
    <w:rsid w:val="00BE0C2C"/>
    <w:rsid w:val="00C11260"/>
    <w:rsid w:val="00C1760A"/>
    <w:rsid w:val="00C231D4"/>
    <w:rsid w:val="00C24AB5"/>
    <w:rsid w:val="00C35084"/>
    <w:rsid w:val="00C42759"/>
    <w:rsid w:val="00C4781C"/>
    <w:rsid w:val="00C50AE2"/>
    <w:rsid w:val="00C578B4"/>
    <w:rsid w:val="00C61A66"/>
    <w:rsid w:val="00C762ED"/>
    <w:rsid w:val="00C76555"/>
    <w:rsid w:val="00C84B02"/>
    <w:rsid w:val="00C877F9"/>
    <w:rsid w:val="00CA23B4"/>
    <w:rsid w:val="00CC01ED"/>
    <w:rsid w:val="00CD36BB"/>
    <w:rsid w:val="00CF50E9"/>
    <w:rsid w:val="00D42CB6"/>
    <w:rsid w:val="00D56AAD"/>
    <w:rsid w:val="00D56F71"/>
    <w:rsid w:val="00DA0002"/>
    <w:rsid w:val="00DA3404"/>
    <w:rsid w:val="00DF138B"/>
    <w:rsid w:val="00DF70B3"/>
    <w:rsid w:val="00E02393"/>
    <w:rsid w:val="00E147E2"/>
    <w:rsid w:val="00E16886"/>
    <w:rsid w:val="00E17A7E"/>
    <w:rsid w:val="00E22F63"/>
    <w:rsid w:val="00E2326C"/>
    <w:rsid w:val="00E308D4"/>
    <w:rsid w:val="00E43322"/>
    <w:rsid w:val="00E4390F"/>
    <w:rsid w:val="00E804E4"/>
    <w:rsid w:val="00EC137A"/>
    <w:rsid w:val="00EC56EF"/>
    <w:rsid w:val="00ED4CB0"/>
    <w:rsid w:val="00ED7362"/>
    <w:rsid w:val="00EE1032"/>
    <w:rsid w:val="00F12B62"/>
    <w:rsid w:val="00F27612"/>
    <w:rsid w:val="00F3293A"/>
    <w:rsid w:val="00FB438C"/>
    <w:rsid w:val="00FC0BD0"/>
    <w:rsid w:val="00FD59C5"/>
    <w:rsid w:val="00FE4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97DBF"/>
  <w15:docId w15:val="{7289EC87-CD5C-4913-8B22-C23D4C83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62ED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762E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C99"/>
    <w:pPr>
      <w:ind w:left="720"/>
      <w:contextualSpacing/>
    </w:pPr>
  </w:style>
  <w:style w:type="paragraph" w:customStyle="1" w:styleId="ConsPlusNormal">
    <w:name w:val="ConsPlusNormal"/>
    <w:rsid w:val="00B63C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">
    <w:name w:val="c3"/>
    <w:basedOn w:val="a"/>
    <w:rsid w:val="00B63C99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63C99"/>
  </w:style>
  <w:style w:type="character" w:customStyle="1" w:styleId="c0">
    <w:name w:val="c0"/>
    <w:basedOn w:val="a0"/>
    <w:rsid w:val="00B63C99"/>
  </w:style>
  <w:style w:type="table" w:styleId="a4">
    <w:name w:val="Table Grid"/>
    <w:basedOn w:val="a1"/>
    <w:uiPriority w:val="59"/>
    <w:rsid w:val="00B63C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C762E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C762ED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762ED"/>
  </w:style>
  <w:style w:type="paragraph" w:styleId="a5">
    <w:name w:val="Normal (Web)"/>
    <w:basedOn w:val="a"/>
    <w:unhideWhenUsed/>
    <w:rsid w:val="00C762ED"/>
    <w:pPr>
      <w:spacing w:before="100" w:beforeAutospacing="1" w:after="100" w:afterAutospacing="1" w:line="240" w:lineRule="auto"/>
      <w:ind w:hanging="46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C762ED"/>
    <w:pPr>
      <w:tabs>
        <w:tab w:val="center" w:pos="4677"/>
        <w:tab w:val="right" w:pos="9355"/>
      </w:tabs>
      <w:spacing w:beforeAutospacing="1" w:after="0" w:afterAutospacing="1" w:line="240" w:lineRule="auto"/>
      <w:ind w:hanging="46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C762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762ED"/>
    <w:pPr>
      <w:tabs>
        <w:tab w:val="center" w:pos="4677"/>
        <w:tab w:val="right" w:pos="9355"/>
      </w:tabs>
      <w:spacing w:beforeAutospacing="1" w:after="0" w:afterAutospacing="1" w:line="240" w:lineRule="auto"/>
      <w:ind w:hanging="46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C762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_"/>
    <w:link w:val="12"/>
    <w:rsid w:val="00C762ED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a"/>
    <w:rsid w:val="00C762ED"/>
    <w:pPr>
      <w:shd w:val="clear" w:color="auto" w:fill="FFFFFF"/>
      <w:spacing w:after="0" w:line="312" w:lineRule="exact"/>
    </w:pPr>
    <w:rPr>
      <w:sz w:val="26"/>
      <w:szCs w:val="26"/>
    </w:rPr>
  </w:style>
  <w:style w:type="paragraph" w:styleId="ab">
    <w:name w:val="Balloon Text"/>
    <w:basedOn w:val="a"/>
    <w:link w:val="ac"/>
    <w:uiPriority w:val="99"/>
    <w:unhideWhenUsed/>
    <w:rsid w:val="00C762ED"/>
    <w:pPr>
      <w:spacing w:beforeAutospacing="1" w:after="0" w:afterAutospacing="1" w:line="240" w:lineRule="auto"/>
      <w:ind w:hanging="465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C762ED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C762ED"/>
    <w:pPr>
      <w:spacing w:after="0" w:line="240" w:lineRule="auto"/>
      <w:ind w:left="-180" w:firstLine="54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C762ED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C762ED"/>
  </w:style>
  <w:style w:type="character" w:styleId="ad">
    <w:name w:val="page number"/>
    <w:basedOn w:val="a0"/>
    <w:rsid w:val="00C762ED"/>
  </w:style>
  <w:style w:type="numbering" w:customStyle="1" w:styleId="111">
    <w:name w:val="Нет списка111"/>
    <w:next w:val="a2"/>
    <w:uiPriority w:val="99"/>
    <w:semiHidden/>
    <w:unhideWhenUsed/>
    <w:rsid w:val="00C762ED"/>
  </w:style>
  <w:style w:type="table" w:customStyle="1" w:styleId="13">
    <w:name w:val="Сетка таблицы1"/>
    <w:basedOn w:val="a1"/>
    <w:next w:val="a4"/>
    <w:uiPriority w:val="59"/>
    <w:rsid w:val="00C762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МОН основной"/>
    <w:basedOn w:val="a"/>
    <w:link w:val="af"/>
    <w:rsid w:val="00C762E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">
    <w:name w:val="МОН основной Знак"/>
    <w:link w:val="ae"/>
    <w:rsid w:val="00C762E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Body Text Indent"/>
    <w:basedOn w:val="a"/>
    <w:link w:val="af1"/>
    <w:semiHidden/>
    <w:rsid w:val="00C762ED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1">
    <w:name w:val="Основной текст с отступом Знак"/>
    <w:basedOn w:val="a0"/>
    <w:link w:val="af0"/>
    <w:semiHidden/>
    <w:rsid w:val="00C762E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"/>
    <w:basedOn w:val="a"/>
    <w:link w:val="af3"/>
    <w:unhideWhenUsed/>
    <w:rsid w:val="00C762E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rsid w:val="00C762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uiPriority w:val="99"/>
    <w:unhideWhenUsed/>
    <w:rsid w:val="00C762ED"/>
    <w:rPr>
      <w:color w:val="0000FF"/>
      <w:u w:val="single"/>
    </w:rPr>
  </w:style>
  <w:style w:type="paragraph" w:styleId="af5">
    <w:name w:val="Title"/>
    <w:basedOn w:val="a"/>
    <w:link w:val="af6"/>
    <w:qFormat/>
    <w:rsid w:val="00C762E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6">
    <w:name w:val="Заголовок Знак"/>
    <w:basedOn w:val="a0"/>
    <w:link w:val="af5"/>
    <w:rsid w:val="00C762E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customStyle="1" w:styleId="112">
    <w:name w:val="Сетка таблицы11"/>
    <w:basedOn w:val="a1"/>
    <w:next w:val="a4"/>
    <w:uiPriority w:val="59"/>
    <w:rsid w:val="00C76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C762ED"/>
  </w:style>
  <w:style w:type="numbering" w:customStyle="1" w:styleId="120">
    <w:name w:val="Нет списка12"/>
    <w:next w:val="a2"/>
    <w:uiPriority w:val="99"/>
    <w:semiHidden/>
    <w:unhideWhenUsed/>
    <w:rsid w:val="00C762ED"/>
  </w:style>
  <w:style w:type="table" w:customStyle="1" w:styleId="24">
    <w:name w:val="Сетка таблицы2"/>
    <w:basedOn w:val="a1"/>
    <w:next w:val="a4"/>
    <w:uiPriority w:val="59"/>
    <w:rsid w:val="00C762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next w:val="a4"/>
    <w:uiPriority w:val="59"/>
    <w:rsid w:val="00C76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4"/>
    <w:uiPriority w:val="59"/>
    <w:rsid w:val="00C762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20">
    <w:name w:val="Сетка таблицы22"/>
    <w:basedOn w:val="a1"/>
    <w:next w:val="a4"/>
    <w:uiPriority w:val="59"/>
    <w:rsid w:val="00C762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7">
    <w:name w:val="No Spacing"/>
    <w:uiPriority w:val="1"/>
    <w:qFormat/>
    <w:rsid w:val="00C762ED"/>
    <w:pPr>
      <w:spacing w:after="0" w:line="240" w:lineRule="auto"/>
    </w:pPr>
  </w:style>
  <w:style w:type="table" w:customStyle="1" w:styleId="130">
    <w:name w:val="Сетка таблицы13"/>
    <w:basedOn w:val="a1"/>
    <w:next w:val="a4"/>
    <w:uiPriority w:val="59"/>
    <w:rsid w:val="007B546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4"/>
    <w:basedOn w:val="a1"/>
    <w:next w:val="a4"/>
    <w:uiPriority w:val="59"/>
    <w:rsid w:val="009562A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next w:val="a4"/>
    <w:uiPriority w:val="59"/>
    <w:rsid w:val="009562AA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Сетка таблицы15"/>
    <w:basedOn w:val="a1"/>
    <w:next w:val="a4"/>
    <w:uiPriority w:val="59"/>
    <w:rsid w:val="007A632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4"/>
    <w:uiPriority w:val="59"/>
    <w:rsid w:val="002A458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4"/>
    <w:uiPriority w:val="59"/>
    <w:rsid w:val="002A458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7"/>
    <w:basedOn w:val="a1"/>
    <w:next w:val="a4"/>
    <w:uiPriority w:val="59"/>
    <w:rsid w:val="00C877F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8">
    <w:name w:val="Абзац списка1"/>
    <w:basedOn w:val="a"/>
    <w:rsid w:val="00C877F9"/>
    <w:pPr>
      <w:ind w:left="720"/>
    </w:pPr>
    <w:rPr>
      <w:rFonts w:ascii="Calibri" w:eastAsia="Times New Roman" w:hAnsi="Calibri" w:cs="Times New Roman"/>
      <w:lang w:eastAsia="en-US"/>
    </w:rPr>
  </w:style>
  <w:style w:type="table" w:customStyle="1" w:styleId="180">
    <w:name w:val="Сетка таблицы18"/>
    <w:basedOn w:val="a1"/>
    <w:next w:val="a4"/>
    <w:uiPriority w:val="59"/>
    <w:rsid w:val="002140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9"/>
    <w:basedOn w:val="a1"/>
    <w:next w:val="a4"/>
    <w:uiPriority w:val="59"/>
    <w:rsid w:val="00A9630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FollowedHyperlink"/>
    <w:basedOn w:val="a0"/>
    <w:uiPriority w:val="99"/>
    <w:semiHidden/>
    <w:unhideWhenUsed/>
    <w:rsid w:val="00C24AB5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C24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91F1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91F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rozny-sch-54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hPercent val="45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4798598949211902E-2"/>
          <c:y val="3.9130434782608699E-2"/>
          <c:w val="0.63922942206654987"/>
          <c:h val="0.80434782608695654"/>
        </c:manualLayout>
      </c:layout>
      <c:bar3DChart>
        <c:barDir val="col"/>
        <c:grouping val="stacked"/>
        <c:varyColors val="0"/>
        <c:ser>
          <c:idx val="0"/>
          <c:order val="0"/>
          <c:spPr>
            <a:solidFill>
              <a:srgbClr val="9999FF"/>
            </a:solidFill>
            <a:ln w="12698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Sheet1!$A$1:$D$1</c:f>
              <c:strCache>
                <c:ptCount val="3"/>
                <c:pt idx="0">
                  <c:v>2018-2019</c:v>
                </c:pt>
                <c:pt idx="1">
                  <c:v>2017-2018</c:v>
                </c:pt>
                <c:pt idx="2">
                  <c:v>2019-2020</c:v>
                </c:pt>
              </c:strCache>
            </c:strRef>
          </c:cat>
          <c:val>
            <c:numRef>
              <c:f>Sheet1!$A$2:$D$2</c:f>
              <c:numCache>
                <c:formatCode>General</c:formatCode>
                <c:ptCount val="4"/>
                <c:pt idx="0">
                  <c:v>14</c:v>
                </c:pt>
                <c:pt idx="1">
                  <c:v>12</c:v>
                </c:pt>
                <c:pt idx="2">
                  <c:v>52</c:v>
                </c:pt>
              </c:numCache>
            </c:numRef>
          </c:val>
          <c:extLst>
            <c:ext xmlns:c15="http://schemas.microsoft.com/office/drawing/2012/chart" uri="{02D57815-91ED-43cb-92C2-25804820EDAC}">
              <c15:filteredSeriesTitle>
                <c15:tx>
                  <c:strRef>
                    <c:extLst>
                      <c:ext uri="{02D57815-91ED-43cb-92C2-25804820EDAC}">
                        <c15:formulaRef>
                          <c15:sqref>Sheet1!#REF!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15:tx>
              </c15:filteredSeriesTitle>
            </c:ext>
            <c:ext xmlns:c16="http://schemas.microsoft.com/office/drawing/2014/chart" uri="{C3380CC4-5D6E-409C-BE32-E72D297353CC}">
              <c16:uniqueId val="{00000000-ECA8-4124-8B7E-2533F10CA2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90615936"/>
        <c:axId val="190617472"/>
        <c:axId val="0"/>
      </c:bar3DChart>
      <c:catAx>
        <c:axId val="1906159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90617472"/>
        <c:crosses val="autoZero"/>
        <c:auto val="1"/>
        <c:lblAlgn val="ctr"/>
        <c:lblOffset val="100"/>
        <c:noMultiLvlLbl val="0"/>
      </c:catAx>
      <c:valAx>
        <c:axId val="190617472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906159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28897087164804"/>
          <c:y val="0.40869565217391307"/>
          <c:w val="8.1562356251860271E-2"/>
          <c:h val="9.5097550306211739E-2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Количество сдающих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Лист1!$B$1:$B$2</c:f>
              <c:strCache>
                <c:ptCount val="2"/>
                <c:pt idx="0">
                  <c:v>МБОУ СОШ № 54</c:v>
                </c:pt>
                <c:pt idx="1">
                  <c:v>2018 учебный год</c:v>
                </c:pt>
              </c:strCache>
            </c:strRef>
          </c:tx>
          <c:invertIfNegative val="0"/>
          <c:cat>
            <c:strRef>
              <c:f>Лист1!$A$3:$A$13</c:f>
              <c:strCache>
                <c:ptCount val="11"/>
                <c:pt idx="0">
                  <c:v>Русский язык</c:v>
                </c:pt>
                <c:pt idx="1">
                  <c:v>Математика профильная</c:v>
                </c:pt>
                <c:pt idx="2">
                  <c:v>Математика базовая</c:v>
                </c:pt>
                <c:pt idx="3">
                  <c:v>Химия </c:v>
                </c:pt>
                <c:pt idx="4">
                  <c:v>Физика</c:v>
                </c:pt>
                <c:pt idx="5">
                  <c:v>Информатика </c:v>
                </c:pt>
                <c:pt idx="6">
                  <c:v>Биология </c:v>
                </c:pt>
                <c:pt idx="7">
                  <c:v>История </c:v>
                </c:pt>
                <c:pt idx="8">
                  <c:v>Английский язык</c:v>
                </c:pt>
                <c:pt idx="9">
                  <c:v>Обществознание </c:v>
                </c:pt>
                <c:pt idx="10">
                  <c:v>Литература </c:v>
                </c:pt>
              </c:strCache>
            </c:strRef>
          </c:cat>
          <c:val>
            <c:numRef>
              <c:f>Лист1!$B$3:$B$13</c:f>
              <c:numCache>
                <c:formatCode>General</c:formatCode>
                <c:ptCount val="11"/>
                <c:pt idx="0">
                  <c:v>44</c:v>
                </c:pt>
                <c:pt idx="1">
                  <c:v>23</c:v>
                </c:pt>
                <c:pt idx="2">
                  <c:v>43</c:v>
                </c:pt>
                <c:pt idx="3">
                  <c:v>11</c:v>
                </c:pt>
                <c:pt idx="4">
                  <c:v>1</c:v>
                </c:pt>
                <c:pt idx="5">
                  <c:v>1</c:v>
                </c:pt>
                <c:pt idx="6">
                  <c:v>9</c:v>
                </c:pt>
                <c:pt idx="7">
                  <c:v>17</c:v>
                </c:pt>
                <c:pt idx="8">
                  <c:v>2</c:v>
                </c:pt>
                <c:pt idx="9">
                  <c:v>36</c:v>
                </c:pt>
                <c:pt idx="1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C8C-4A0B-9B1A-A7F088723C2E}"/>
            </c:ext>
          </c:extLst>
        </c:ser>
        <c:ser>
          <c:idx val="1"/>
          <c:order val="1"/>
          <c:tx>
            <c:strRef>
              <c:f>Лист1!$C$1:$C$2</c:f>
              <c:strCache>
                <c:ptCount val="2"/>
                <c:pt idx="0">
                  <c:v>МБОУ СОШ № 54</c:v>
                </c:pt>
                <c:pt idx="1">
                  <c:v>2019 учебный год</c:v>
                </c:pt>
              </c:strCache>
            </c:strRef>
          </c:tx>
          <c:invertIfNegative val="0"/>
          <c:cat>
            <c:strRef>
              <c:f>Лист1!$A$3:$A$13</c:f>
              <c:strCache>
                <c:ptCount val="11"/>
                <c:pt idx="0">
                  <c:v>Русский язык</c:v>
                </c:pt>
                <c:pt idx="1">
                  <c:v>Математика профильная</c:v>
                </c:pt>
                <c:pt idx="2">
                  <c:v>Математика базовая</c:v>
                </c:pt>
                <c:pt idx="3">
                  <c:v>Химия </c:v>
                </c:pt>
                <c:pt idx="4">
                  <c:v>Физика</c:v>
                </c:pt>
                <c:pt idx="5">
                  <c:v>Информатика </c:v>
                </c:pt>
                <c:pt idx="6">
                  <c:v>Биология </c:v>
                </c:pt>
                <c:pt idx="7">
                  <c:v>История </c:v>
                </c:pt>
                <c:pt idx="8">
                  <c:v>Английский язык</c:v>
                </c:pt>
                <c:pt idx="9">
                  <c:v>Обществознание </c:v>
                </c:pt>
                <c:pt idx="10">
                  <c:v>Литература </c:v>
                </c:pt>
              </c:strCache>
            </c:strRef>
          </c:cat>
          <c:val>
            <c:numRef>
              <c:f>Лист1!$C$3:$C$13</c:f>
              <c:numCache>
                <c:formatCode>General</c:formatCode>
                <c:ptCount val="11"/>
                <c:pt idx="0">
                  <c:v>52</c:v>
                </c:pt>
                <c:pt idx="1">
                  <c:v>15</c:v>
                </c:pt>
                <c:pt idx="2">
                  <c:v>36</c:v>
                </c:pt>
                <c:pt idx="3">
                  <c:v>13</c:v>
                </c:pt>
                <c:pt idx="4">
                  <c:v>2</c:v>
                </c:pt>
                <c:pt idx="5">
                  <c:v>3</c:v>
                </c:pt>
                <c:pt idx="6">
                  <c:v>13</c:v>
                </c:pt>
                <c:pt idx="7">
                  <c:v>15</c:v>
                </c:pt>
                <c:pt idx="8">
                  <c:v>3</c:v>
                </c:pt>
                <c:pt idx="9">
                  <c:v>31</c:v>
                </c:pt>
                <c:pt idx="1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C8C-4A0B-9B1A-A7F088723C2E}"/>
            </c:ext>
          </c:extLst>
        </c:ser>
        <c:ser>
          <c:idx val="2"/>
          <c:order val="2"/>
          <c:tx>
            <c:strRef>
              <c:f>Лист1!$D$1:$D$2</c:f>
              <c:strCache>
                <c:ptCount val="2"/>
                <c:pt idx="0">
                  <c:v>МБОУ СОШ № 54</c:v>
                </c:pt>
                <c:pt idx="1">
                  <c:v>2020 учебный год</c:v>
                </c:pt>
              </c:strCache>
            </c:strRef>
          </c:tx>
          <c:invertIfNegative val="0"/>
          <c:cat>
            <c:strRef>
              <c:f>Лист1!$A$3:$A$13</c:f>
              <c:strCache>
                <c:ptCount val="11"/>
                <c:pt idx="0">
                  <c:v>Русский язык</c:v>
                </c:pt>
                <c:pt idx="1">
                  <c:v>Математика профильная</c:v>
                </c:pt>
                <c:pt idx="2">
                  <c:v>Математика базовая</c:v>
                </c:pt>
                <c:pt idx="3">
                  <c:v>Химия </c:v>
                </c:pt>
                <c:pt idx="4">
                  <c:v>Физика</c:v>
                </c:pt>
                <c:pt idx="5">
                  <c:v>Информатика </c:v>
                </c:pt>
                <c:pt idx="6">
                  <c:v>Биология </c:v>
                </c:pt>
                <c:pt idx="7">
                  <c:v>История </c:v>
                </c:pt>
                <c:pt idx="8">
                  <c:v>Английский язык</c:v>
                </c:pt>
                <c:pt idx="9">
                  <c:v>Обществознание </c:v>
                </c:pt>
                <c:pt idx="10">
                  <c:v>Литература </c:v>
                </c:pt>
              </c:strCache>
            </c:strRef>
          </c:cat>
          <c:val>
            <c:numRef>
              <c:f>Лист1!$D$3:$D$13</c:f>
              <c:numCache>
                <c:formatCode>General</c:formatCode>
                <c:ptCount val="11"/>
                <c:pt idx="0">
                  <c:v>26</c:v>
                </c:pt>
                <c:pt idx="1">
                  <c:v>5</c:v>
                </c:pt>
                <c:pt idx="2">
                  <c:v>0</c:v>
                </c:pt>
                <c:pt idx="3">
                  <c:v>7</c:v>
                </c:pt>
                <c:pt idx="4">
                  <c:v>0</c:v>
                </c:pt>
                <c:pt idx="5">
                  <c:v>1</c:v>
                </c:pt>
                <c:pt idx="6">
                  <c:v>8</c:v>
                </c:pt>
                <c:pt idx="7">
                  <c:v>6</c:v>
                </c:pt>
                <c:pt idx="8">
                  <c:v>2</c:v>
                </c:pt>
                <c:pt idx="9">
                  <c:v>18</c:v>
                </c:pt>
                <c:pt idx="1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C8C-4A0B-9B1A-A7F088723C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1845504"/>
        <c:axId val="119865920"/>
      </c:barChart>
      <c:catAx>
        <c:axId val="14184550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19865920"/>
        <c:crosses val="autoZero"/>
        <c:auto val="1"/>
        <c:lblAlgn val="ctr"/>
        <c:lblOffset val="100"/>
        <c:noMultiLvlLbl val="0"/>
      </c:catAx>
      <c:valAx>
        <c:axId val="11986592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418455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6827970116822166"/>
          <c:y val="0.44612569262175561"/>
          <c:w val="0.17050645340740658"/>
          <c:h val="0.4270775007290755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16C66-E704-4D8C-AD6B-253BF8B6C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14069</Words>
  <Characters>80198</Characters>
  <Application>Microsoft Office Word</Application>
  <DocSecurity>0</DocSecurity>
  <Lines>668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</dc:creator>
  <cp:lastModifiedBy>USER</cp:lastModifiedBy>
  <cp:revision>2</cp:revision>
  <cp:lastPrinted>2019-10-09T08:42:00Z</cp:lastPrinted>
  <dcterms:created xsi:type="dcterms:W3CDTF">2020-10-27T13:17:00Z</dcterms:created>
  <dcterms:modified xsi:type="dcterms:W3CDTF">2020-10-27T13:17:00Z</dcterms:modified>
</cp:coreProperties>
</file>