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C6" w:rsidRPr="000C61C6" w:rsidRDefault="000C61C6" w:rsidP="000C61C6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</w:pPr>
      <w:r w:rsidRPr="000C61C6"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>Оснащение кабинета химии по ФГОС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3795395"/>
            <wp:effectExtent l="19050" t="0" r="0" b="0"/>
            <wp:docPr id="1" name="Рисунок 1" descr="Оснащение кабинета химии по фгос-7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ащение кабинета химии по фгос-71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C6" w:rsidRPr="000C61C6" w:rsidRDefault="000C61C6" w:rsidP="000C61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br/>
        <w:t xml:space="preserve">Оснащение кабинета химии по ФГОС, кроме соответствия официальным нормам и требованиям в инженерной, архитектурно-строительной и санитарной областях, является необходимым </w:t>
      </w:r>
      <w:proofErr w:type="gramStart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для</w:t>
      </w:r>
      <w:proofErr w:type="gramEnd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: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Повышения интереса учащихся к учебе. Следствием автоматизации рабочих мест в образовательном учреждении становится, согласно данным статистики, повышение уровня успеваемости на 30-50%. Оснащение кабинета химии по ФГОС отвечает требованиям современности, делает </w:t>
      </w: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lastRenderedPageBreak/>
        <w:t>образовательный процесс увлекательным, понятным и дает учащимся неограниченные возможности для получения ответов на свои вопросы, что исключает недопонимание каких-либо тем и возникновение вопросов без ответов.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Результативности образовательного процесса. Использование в обучении наглядных видеоматериалов, высокотехнологичного оборудования – компактных анализаторов, цифровых лабораторий, электронных справочников и учебников – упрощает процесс понимания, осознания и усвоения, способствуя развитию мышления, личности, расширению кругозора, формированию научной картины мира.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Успешной психологической подготовки школьников к будущей взрослой жизни. Усвоение принципов работы современного научного оборудования, средств коммуникации и устрой</w:t>
      </w:r>
      <w:proofErr w:type="gramStart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ств дл</w:t>
      </w:r>
      <w:proofErr w:type="gramEnd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я хранения, обработки и распространения информации – способствует в дальнейшем более успешной социализации, появлению стремлений работать и учиться дальше с использованием современных технологий, является прекрасным стимулом для познавательной и творческой деятельности.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lastRenderedPageBreak/>
        <w:drawing>
          <wp:inline distT="0" distB="0" distL="0" distR="0">
            <wp:extent cx="6863080" cy="5142230"/>
            <wp:effectExtent l="19050" t="0" r="0" b="0"/>
            <wp:docPr id="2" name="Рисунок 2" descr="Оснащение кабинета химии по фгос-7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ащение кабинета химии по фгос-71-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C6" w:rsidRPr="000C61C6" w:rsidRDefault="000C61C6" w:rsidP="000C61C6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0C61C6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lastRenderedPageBreak/>
        <w:br/>
        <w:t>Требования к оснащению кабинета химии по ФГОС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863080" cy="5142230"/>
            <wp:effectExtent l="19050" t="0" r="0" b="0"/>
            <wp:docPr id="3" name="Рисунок 3" descr="Оснащение кабинета химии по фгос-7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ащение кабинета химии по фгос-71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C6" w:rsidRPr="000C61C6" w:rsidRDefault="000C61C6" w:rsidP="000C61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lastRenderedPageBreak/>
        <w:t>Оснащен</w:t>
      </w:r>
      <w:r w:rsidR="005F4E15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ие кабинета химии по ФГОС </w:t>
      </w: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отвеча</w:t>
      </w:r>
      <w:r w:rsidR="005F4E15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ет</w:t>
      </w: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следующим требованиям: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Безопасность. Это – наличие принудительной вентиляции, отдельного помещения для хранения химических реактивов и лабораторного оборудования, журнала ТБ и стенда с правилами поведения в помещении, канализации, водопровода, аптечки.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Условия для учёбы и научно-исследовательской работы. Должны быть созданы условия для выполнения образовательной программы, а также различных видов </w:t>
      </w:r>
      <w:proofErr w:type="spellStart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внеучебной</w:t>
      </w:r>
      <w:proofErr w:type="spellEnd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деятельности школьников – подготовки к олимпиадам, участию во всероссийских и региональных научно-практических конференциях школьников, в которых обязательным условием участия является наличие в представленной работе исследовательского компонента. Выполнение этого условия подразумевает использование в своих исследованиях цифровых лабораторий, оборудования для качественного или количественного анализа проб жидкостей и газов, программного обеспечения для построения математических моделей, создания презентаций и</w:t>
      </w:r>
      <w:proofErr w:type="gramStart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.</w:t>
      </w:r>
      <w:proofErr w:type="gramEnd"/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т.д.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Автоматизация рабочих мест. Оснащение кабинета химии по ФГОС должно включать в себя: аппаратные средства для работы с информацией: её обработки, хранения, чтения и записи, анализа и создания. Программные средства для той же цели: специальные пакеты программ для использования в учебном процессе, тестирования, обучения, наглядной демонстрации.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Коммуникативные возможности. В современности в образовательном процессе нельзя пренебрегать возможностями коммуникации – поиска информации, её распространения, связи с партнёрскими организациями, дистанционного участия в научных конференциях и конкурсах, мониторинга новостей в мире науки и многих других целей.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Мета предметные связи. Использование современных технологий в оснащении кабинета химии по ФГОС открывает широкие возможности для выполнения одной из базовых целей образовательного стандарта – обучения и формирования у учащихся цельной научной картины мира. Видеофильмы и презентации о новостях и проблемах геохимии, гидрохимии, биохимии, а также, взгляд на изученный материал с новой стороны – очень полезны в этом плане.</w:t>
      </w:r>
    </w:p>
    <w:p w:rsidR="000C61C6" w:rsidRPr="000C61C6" w:rsidRDefault="000C61C6" w:rsidP="000C61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Оснащение кабинета химии по ФГОС, включающее в себя все необходимые аппаратные, программные и информационные ресурсы для выпол</w:t>
      </w:r>
      <w:r w:rsidR="005F4E15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нения стандарта образования  заметно повышает</w:t>
      </w: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у</w:t>
      </w:r>
      <w:r w:rsidR="005F4E15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ровень</w:t>
      </w:r>
      <w:r w:rsidRPr="000C61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успеваемости и других параметров измерения образовательной активности школьников.</w:t>
      </w:r>
    </w:p>
    <w:p w:rsidR="005D5F4A" w:rsidRDefault="005D5F4A"/>
    <w:sectPr w:rsidR="005D5F4A" w:rsidSect="000C61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61C6"/>
    <w:rsid w:val="000C61C6"/>
    <w:rsid w:val="005D5F4A"/>
    <w:rsid w:val="005F4E15"/>
    <w:rsid w:val="00DD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4A"/>
  </w:style>
  <w:style w:type="paragraph" w:styleId="1">
    <w:name w:val="heading 1"/>
    <w:basedOn w:val="a"/>
    <w:link w:val="10"/>
    <w:uiPriority w:val="9"/>
    <w:qFormat/>
    <w:rsid w:val="000C6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6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6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3295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54</dc:creator>
  <cp:lastModifiedBy>СОШ 54</cp:lastModifiedBy>
  <cp:revision>3</cp:revision>
  <dcterms:created xsi:type="dcterms:W3CDTF">2017-10-17T08:13:00Z</dcterms:created>
  <dcterms:modified xsi:type="dcterms:W3CDTF">2017-10-17T09:33:00Z</dcterms:modified>
</cp:coreProperties>
</file>