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437" w:rsidRPr="00150437" w:rsidRDefault="00150437" w:rsidP="00150437">
      <w:pPr>
        <w:shd w:val="clear" w:color="auto" w:fill="FFFFFF"/>
        <w:spacing w:before="161" w:after="161" w:line="240" w:lineRule="auto"/>
        <w:textAlignment w:val="baseline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56"/>
          <w:szCs w:val="56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kern w:val="36"/>
          <w:sz w:val="56"/>
          <w:szCs w:val="56"/>
          <w:lang w:eastAsia="ru-RU"/>
        </w:rPr>
        <w:t xml:space="preserve">             </w:t>
      </w:r>
      <w:r w:rsidRPr="00150437">
        <w:rPr>
          <w:rFonts w:ascii="Helvetica" w:eastAsia="Times New Roman" w:hAnsi="Helvetica" w:cs="Helvetica"/>
          <w:b/>
          <w:bCs/>
          <w:color w:val="333333"/>
          <w:kern w:val="36"/>
          <w:sz w:val="56"/>
          <w:szCs w:val="56"/>
          <w:lang w:eastAsia="ru-RU"/>
        </w:rPr>
        <w:t xml:space="preserve">Оборудование кабинета математики </w:t>
      </w:r>
    </w:p>
    <w:p w:rsidR="00150437" w:rsidRPr="00150437" w:rsidRDefault="00150437" w:rsidP="00150437">
      <w:pPr>
        <w:shd w:val="clear" w:color="auto" w:fill="FFFFFF"/>
        <w:spacing w:after="155" w:line="310" w:lineRule="atLeast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noProof/>
          <w:color w:val="3F3F3F"/>
          <w:sz w:val="20"/>
          <w:szCs w:val="20"/>
          <w:lang w:eastAsia="ru-RU"/>
        </w:rPr>
        <w:t xml:space="preserve">                            </w:t>
      </w:r>
      <w:r>
        <w:rPr>
          <w:rFonts w:ascii="Helvetica" w:eastAsia="Times New Roman" w:hAnsi="Helvetica" w:cs="Helvetica"/>
          <w:noProof/>
          <w:color w:val="3F3F3F"/>
          <w:sz w:val="20"/>
          <w:szCs w:val="20"/>
          <w:lang w:eastAsia="ru-RU"/>
        </w:rPr>
        <w:drawing>
          <wp:inline distT="0" distB="0" distL="0" distR="0">
            <wp:extent cx="6863080" cy="1651635"/>
            <wp:effectExtent l="19050" t="0" r="0" b="0"/>
            <wp:docPr id="16" name="Рисунок 16" descr="Оборудование кабинета математики-334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Оборудование кабинета математики-334-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3080" cy="1651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3811" w:rsidRDefault="00150437" w:rsidP="00150437">
      <w:pPr>
        <w:shd w:val="clear" w:color="auto" w:fill="FFFFFF"/>
        <w:spacing w:after="155" w:line="310" w:lineRule="atLeast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proofErr w:type="gramStart"/>
      <w:r w:rsidRPr="00150437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Обустраивая кабинет математики</w:t>
      </w:r>
      <w:r w:rsidR="00DE3811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 xml:space="preserve"> мы понимаем</w:t>
      </w:r>
      <w:proofErr w:type="gramEnd"/>
      <w:r w:rsidRPr="00150437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 xml:space="preserve">, что в нем будут преподавать сразу три предмета: алгебру, геометрию и начало анализа. Для эффективного обучения </w:t>
      </w:r>
      <w:r w:rsidR="00DE3811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имеются</w:t>
      </w:r>
      <w:r w:rsidRPr="00150437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 xml:space="preserve"> не только портреты, стенды и плакаты, но и современные технические </w:t>
      </w:r>
      <w:proofErr w:type="spellStart"/>
      <w:r w:rsidRPr="00150437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мультимедийные</w:t>
      </w:r>
      <w:proofErr w:type="spellEnd"/>
      <w:r w:rsidRPr="00150437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 xml:space="preserve"> приборы.</w:t>
      </w:r>
    </w:p>
    <w:p w:rsidR="00150437" w:rsidRPr="00150437" w:rsidRDefault="00DE3811" w:rsidP="00150437">
      <w:pPr>
        <w:shd w:val="clear" w:color="auto" w:fill="FFFFFF"/>
        <w:spacing w:after="155" w:line="310" w:lineRule="atLeast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 xml:space="preserve">        -компьютер</w:t>
      </w:r>
      <w:r w:rsidR="00150437" w:rsidRPr="00150437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 xml:space="preserve"> </w:t>
      </w:r>
    </w:p>
    <w:p w:rsidR="00150437" w:rsidRPr="00150437" w:rsidRDefault="00DE3811" w:rsidP="00150437">
      <w:pPr>
        <w:shd w:val="clear" w:color="auto" w:fill="FFFFFF"/>
        <w:spacing w:after="155" w:line="310" w:lineRule="atLeast"/>
        <w:ind w:left="360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 xml:space="preserve">· </w:t>
      </w:r>
      <w:r w:rsidR="00150437" w:rsidRPr="00150437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проектор;</w:t>
      </w:r>
    </w:p>
    <w:p w:rsidR="00150437" w:rsidRPr="00150437" w:rsidRDefault="00150437" w:rsidP="00150437">
      <w:pPr>
        <w:shd w:val="clear" w:color="auto" w:fill="FFFFFF"/>
        <w:spacing w:after="155" w:line="310" w:lineRule="atLeast"/>
        <w:ind w:left="360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150437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· демонстрационная панель;</w:t>
      </w:r>
    </w:p>
    <w:p w:rsidR="00150437" w:rsidRPr="00150437" w:rsidRDefault="00150437" w:rsidP="00DE3811">
      <w:pPr>
        <w:shd w:val="clear" w:color="auto" w:fill="FFFFFF"/>
        <w:spacing w:after="155" w:line="310" w:lineRule="atLeast"/>
        <w:ind w:left="360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150437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· проекционный экран</w:t>
      </w:r>
      <w:proofErr w:type="gramStart"/>
      <w:r w:rsidRPr="00150437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;.</w:t>
      </w:r>
      <w:proofErr w:type="gramEnd"/>
    </w:p>
    <w:p w:rsidR="00150437" w:rsidRPr="00150437" w:rsidRDefault="00150437" w:rsidP="00150437">
      <w:pPr>
        <w:shd w:val="clear" w:color="auto" w:fill="FFFFFF"/>
        <w:spacing w:after="155" w:line="310" w:lineRule="atLeast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150437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Но технические устройства являются дополнением к другим средствам, увеличивающим эффективность подачи учебного материала педагогом школьникам. Практика показывает, что только при использовании всех средств, обучение проходит максимально действенно.</w:t>
      </w:r>
    </w:p>
    <w:p w:rsidR="00150437" w:rsidRDefault="00150437" w:rsidP="00150437">
      <w:pPr>
        <w:shd w:val="clear" w:color="auto" w:fill="FFFFFF"/>
        <w:spacing w:before="465" w:after="155" w:line="240" w:lineRule="auto"/>
        <w:textAlignment w:val="baseline"/>
        <w:outlineLvl w:val="1"/>
        <w:rPr>
          <w:rFonts w:ascii="Helvetica" w:eastAsia="Times New Roman" w:hAnsi="Helvetica" w:cs="Helvetica"/>
          <w:b/>
          <w:bCs/>
          <w:color w:val="000000"/>
          <w:sz w:val="37"/>
          <w:szCs w:val="37"/>
          <w:lang w:eastAsia="ru-RU"/>
        </w:rPr>
      </w:pPr>
    </w:p>
    <w:p w:rsidR="00150437" w:rsidRDefault="00150437" w:rsidP="00150437">
      <w:pPr>
        <w:shd w:val="clear" w:color="auto" w:fill="FFFFFF"/>
        <w:spacing w:before="465" w:after="155" w:line="240" w:lineRule="auto"/>
        <w:textAlignment w:val="baseline"/>
        <w:outlineLvl w:val="1"/>
        <w:rPr>
          <w:rFonts w:ascii="Helvetica" w:eastAsia="Times New Roman" w:hAnsi="Helvetica" w:cs="Helvetica"/>
          <w:b/>
          <w:bCs/>
          <w:color w:val="000000"/>
          <w:sz w:val="37"/>
          <w:szCs w:val="37"/>
          <w:lang w:eastAsia="ru-RU"/>
        </w:rPr>
      </w:pPr>
    </w:p>
    <w:p w:rsidR="00DE3811" w:rsidRDefault="00DE3811" w:rsidP="00150437">
      <w:pPr>
        <w:shd w:val="clear" w:color="auto" w:fill="FFFFFF"/>
        <w:spacing w:before="465" w:after="155" w:line="240" w:lineRule="auto"/>
        <w:textAlignment w:val="baseline"/>
        <w:outlineLvl w:val="1"/>
        <w:rPr>
          <w:rFonts w:ascii="Helvetica" w:eastAsia="Times New Roman" w:hAnsi="Helvetica" w:cs="Helvetica"/>
          <w:b/>
          <w:bCs/>
          <w:color w:val="000000"/>
          <w:sz w:val="37"/>
          <w:szCs w:val="37"/>
          <w:lang w:eastAsia="ru-RU"/>
        </w:rPr>
      </w:pPr>
    </w:p>
    <w:p w:rsidR="00150437" w:rsidRPr="00150437" w:rsidRDefault="00150437" w:rsidP="00150437">
      <w:pPr>
        <w:shd w:val="clear" w:color="auto" w:fill="FFFFFF"/>
        <w:spacing w:before="465" w:after="155" w:line="240" w:lineRule="auto"/>
        <w:textAlignment w:val="baseline"/>
        <w:outlineLvl w:val="1"/>
        <w:rPr>
          <w:rFonts w:ascii="Helvetica" w:eastAsia="Times New Roman" w:hAnsi="Helvetica" w:cs="Helvetica"/>
          <w:b/>
          <w:bCs/>
          <w:color w:val="000000"/>
          <w:sz w:val="37"/>
          <w:szCs w:val="37"/>
          <w:lang w:eastAsia="ru-RU"/>
        </w:rPr>
      </w:pPr>
      <w:r w:rsidRPr="00150437">
        <w:rPr>
          <w:rFonts w:ascii="Helvetica" w:eastAsia="Times New Roman" w:hAnsi="Helvetica" w:cs="Helvetica"/>
          <w:b/>
          <w:bCs/>
          <w:color w:val="000000"/>
          <w:sz w:val="37"/>
          <w:szCs w:val="37"/>
          <w:lang w:eastAsia="ru-RU"/>
        </w:rPr>
        <w:lastRenderedPageBreak/>
        <w:t>Перечень оборудования кабинета математики</w:t>
      </w:r>
    </w:p>
    <w:p w:rsidR="00150437" w:rsidRPr="00150437" w:rsidRDefault="00150437" w:rsidP="00150437">
      <w:pPr>
        <w:shd w:val="clear" w:color="auto" w:fill="FFFFFF"/>
        <w:spacing w:after="155" w:line="310" w:lineRule="atLeast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noProof/>
          <w:color w:val="3F3F3F"/>
          <w:sz w:val="20"/>
          <w:szCs w:val="20"/>
          <w:lang w:eastAsia="ru-RU"/>
        </w:rPr>
        <w:drawing>
          <wp:inline distT="0" distB="0" distL="0" distR="0">
            <wp:extent cx="6863080" cy="806450"/>
            <wp:effectExtent l="19050" t="0" r="0" b="0"/>
            <wp:docPr id="17" name="Рисунок 17" descr="Оборудование кабинета математики-334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Оборудование кабинета математики-334-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3080" cy="80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0437" w:rsidRPr="00150437" w:rsidRDefault="00150437" w:rsidP="00150437">
      <w:pPr>
        <w:shd w:val="clear" w:color="auto" w:fill="FFFFFF"/>
        <w:spacing w:after="155" w:line="310" w:lineRule="atLeast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150437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Оборудование кабинета математики регламентирует Перечень № 03-417, который устанавливает наличие:</w:t>
      </w:r>
    </w:p>
    <w:p w:rsidR="00150437" w:rsidRPr="00150437" w:rsidRDefault="00150437" w:rsidP="00150437">
      <w:pPr>
        <w:shd w:val="clear" w:color="auto" w:fill="FFFFFF"/>
        <w:spacing w:after="155" w:line="310" w:lineRule="atLeast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150437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· учебная мебель: столы, стулья, доска и шкафы;</w:t>
      </w:r>
    </w:p>
    <w:p w:rsidR="00150437" w:rsidRPr="00150437" w:rsidRDefault="00150437" w:rsidP="00150437">
      <w:pPr>
        <w:shd w:val="clear" w:color="auto" w:fill="FFFFFF"/>
        <w:spacing w:after="155" w:line="310" w:lineRule="atLeast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150437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· общих демонстрационных технических устройств;</w:t>
      </w:r>
    </w:p>
    <w:p w:rsidR="00150437" w:rsidRPr="00150437" w:rsidRDefault="00150437" w:rsidP="00150437">
      <w:pPr>
        <w:shd w:val="clear" w:color="auto" w:fill="FFFFFF"/>
        <w:spacing w:after="155" w:line="310" w:lineRule="atLeast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150437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· раздаточных демонстрационных технических устройств;</w:t>
      </w:r>
    </w:p>
    <w:p w:rsidR="00150437" w:rsidRPr="00150437" w:rsidRDefault="00150437" w:rsidP="00150437">
      <w:pPr>
        <w:shd w:val="clear" w:color="auto" w:fill="FFFFFF"/>
        <w:spacing w:after="155" w:line="310" w:lineRule="atLeast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150437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· общих печатных пособий;</w:t>
      </w:r>
    </w:p>
    <w:p w:rsidR="00150437" w:rsidRPr="00150437" w:rsidRDefault="00150437" w:rsidP="00150437">
      <w:pPr>
        <w:shd w:val="clear" w:color="auto" w:fill="FFFFFF"/>
        <w:spacing w:after="155" w:line="310" w:lineRule="atLeast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150437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· раздаточных печатных пособий;</w:t>
      </w:r>
    </w:p>
    <w:p w:rsidR="00150437" w:rsidRPr="00150437" w:rsidRDefault="00150437" w:rsidP="00150437">
      <w:pPr>
        <w:shd w:val="clear" w:color="auto" w:fill="FFFFFF"/>
        <w:spacing w:after="155" w:line="310" w:lineRule="atLeast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150437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· DVD-фильмов и компакт-дисков;</w:t>
      </w:r>
    </w:p>
    <w:p w:rsidR="00150437" w:rsidRPr="00150437" w:rsidRDefault="00150437" w:rsidP="00150437">
      <w:pPr>
        <w:shd w:val="clear" w:color="auto" w:fill="FFFFFF"/>
        <w:spacing w:after="155" w:line="310" w:lineRule="atLeast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150437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· тренажеров по математике, наглядного характера;</w:t>
      </w:r>
    </w:p>
    <w:p w:rsidR="00150437" w:rsidRPr="00150437" w:rsidRDefault="00150437" w:rsidP="00150437">
      <w:pPr>
        <w:shd w:val="clear" w:color="auto" w:fill="FFFFFF"/>
        <w:spacing w:after="155" w:line="310" w:lineRule="atLeast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150437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· других интерактивных пособий.</w:t>
      </w:r>
    </w:p>
    <w:p w:rsidR="00150437" w:rsidRDefault="00150437" w:rsidP="00150437">
      <w:pPr>
        <w:shd w:val="clear" w:color="auto" w:fill="FFFFFF"/>
        <w:spacing w:before="465" w:after="155" w:line="240" w:lineRule="auto"/>
        <w:textAlignment w:val="baseline"/>
        <w:outlineLvl w:val="1"/>
        <w:rPr>
          <w:rFonts w:ascii="Helvetica" w:eastAsia="Times New Roman" w:hAnsi="Helvetica" w:cs="Helvetica"/>
          <w:b/>
          <w:bCs/>
          <w:color w:val="000000"/>
          <w:sz w:val="37"/>
          <w:szCs w:val="37"/>
          <w:lang w:eastAsia="ru-RU"/>
        </w:rPr>
      </w:pPr>
    </w:p>
    <w:p w:rsidR="00150437" w:rsidRDefault="00150437" w:rsidP="00150437">
      <w:pPr>
        <w:shd w:val="clear" w:color="auto" w:fill="FFFFFF"/>
        <w:spacing w:before="465" w:after="155" w:line="240" w:lineRule="auto"/>
        <w:textAlignment w:val="baseline"/>
        <w:outlineLvl w:val="1"/>
        <w:rPr>
          <w:rFonts w:ascii="Helvetica" w:eastAsia="Times New Roman" w:hAnsi="Helvetica" w:cs="Helvetica"/>
          <w:b/>
          <w:bCs/>
          <w:color w:val="000000"/>
          <w:sz w:val="37"/>
          <w:szCs w:val="37"/>
          <w:lang w:eastAsia="ru-RU"/>
        </w:rPr>
      </w:pPr>
    </w:p>
    <w:p w:rsidR="00150437" w:rsidRDefault="00150437" w:rsidP="00150437">
      <w:pPr>
        <w:shd w:val="clear" w:color="auto" w:fill="FFFFFF"/>
        <w:spacing w:before="465" w:after="155" w:line="240" w:lineRule="auto"/>
        <w:textAlignment w:val="baseline"/>
        <w:outlineLvl w:val="1"/>
        <w:rPr>
          <w:rFonts w:ascii="Helvetica" w:eastAsia="Times New Roman" w:hAnsi="Helvetica" w:cs="Helvetica"/>
          <w:b/>
          <w:bCs/>
          <w:color w:val="000000"/>
          <w:sz w:val="37"/>
          <w:szCs w:val="37"/>
          <w:lang w:eastAsia="ru-RU"/>
        </w:rPr>
      </w:pPr>
    </w:p>
    <w:p w:rsidR="00DE3811" w:rsidRDefault="00DE3811" w:rsidP="00150437">
      <w:pPr>
        <w:shd w:val="clear" w:color="auto" w:fill="FFFFFF"/>
        <w:spacing w:before="465" w:after="155" w:line="240" w:lineRule="auto"/>
        <w:textAlignment w:val="baseline"/>
        <w:outlineLvl w:val="1"/>
        <w:rPr>
          <w:rFonts w:ascii="Helvetica" w:eastAsia="Times New Roman" w:hAnsi="Helvetica" w:cs="Helvetica"/>
          <w:b/>
          <w:bCs/>
          <w:color w:val="000000"/>
          <w:sz w:val="37"/>
          <w:szCs w:val="37"/>
          <w:lang w:eastAsia="ru-RU"/>
        </w:rPr>
      </w:pPr>
    </w:p>
    <w:p w:rsidR="00DE3811" w:rsidRDefault="00DE3811" w:rsidP="00150437">
      <w:pPr>
        <w:shd w:val="clear" w:color="auto" w:fill="FFFFFF"/>
        <w:spacing w:before="465" w:after="155" w:line="240" w:lineRule="auto"/>
        <w:textAlignment w:val="baseline"/>
        <w:outlineLvl w:val="1"/>
        <w:rPr>
          <w:rFonts w:ascii="Helvetica" w:eastAsia="Times New Roman" w:hAnsi="Helvetica" w:cs="Helvetica"/>
          <w:b/>
          <w:bCs/>
          <w:color w:val="000000"/>
          <w:sz w:val="37"/>
          <w:szCs w:val="37"/>
          <w:lang w:eastAsia="ru-RU"/>
        </w:rPr>
      </w:pPr>
    </w:p>
    <w:p w:rsidR="00150437" w:rsidRPr="00150437" w:rsidRDefault="00150437" w:rsidP="00150437">
      <w:pPr>
        <w:shd w:val="clear" w:color="auto" w:fill="FFFFFF"/>
        <w:spacing w:before="465" w:after="155" w:line="240" w:lineRule="auto"/>
        <w:textAlignment w:val="baseline"/>
        <w:outlineLvl w:val="1"/>
        <w:rPr>
          <w:rFonts w:ascii="Helvetica" w:eastAsia="Times New Roman" w:hAnsi="Helvetica" w:cs="Helvetica"/>
          <w:b/>
          <w:bCs/>
          <w:color w:val="000000"/>
          <w:sz w:val="37"/>
          <w:szCs w:val="37"/>
          <w:lang w:eastAsia="ru-RU"/>
        </w:rPr>
      </w:pPr>
      <w:r w:rsidRPr="00150437">
        <w:rPr>
          <w:rFonts w:ascii="Helvetica" w:eastAsia="Times New Roman" w:hAnsi="Helvetica" w:cs="Helvetica"/>
          <w:b/>
          <w:bCs/>
          <w:color w:val="000000"/>
          <w:sz w:val="37"/>
          <w:szCs w:val="37"/>
          <w:lang w:eastAsia="ru-RU"/>
        </w:rPr>
        <w:lastRenderedPageBreak/>
        <w:t>Учебные и методические пособия</w:t>
      </w:r>
    </w:p>
    <w:p w:rsidR="00150437" w:rsidRPr="00150437" w:rsidRDefault="00150437" w:rsidP="00150437">
      <w:pPr>
        <w:shd w:val="clear" w:color="auto" w:fill="FFFFFF"/>
        <w:spacing w:after="155" w:line="310" w:lineRule="atLeast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noProof/>
          <w:color w:val="3F3F3F"/>
          <w:sz w:val="20"/>
          <w:szCs w:val="20"/>
          <w:lang w:eastAsia="ru-RU"/>
        </w:rPr>
        <w:drawing>
          <wp:inline distT="0" distB="0" distL="0" distR="0">
            <wp:extent cx="6863080" cy="1936750"/>
            <wp:effectExtent l="19050" t="0" r="0" b="0"/>
            <wp:docPr id="18" name="Рисунок 18" descr="Оборудование кабинета математики-334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Оборудование кабинета математики-334-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3080" cy="193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0437" w:rsidRPr="00150437" w:rsidRDefault="00150437" w:rsidP="00150437">
      <w:pPr>
        <w:shd w:val="clear" w:color="auto" w:fill="FFFFFF"/>
        <w:spacing w:after="155" w:line="310" w:lineRule="atLeast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150437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Согласно требованиям, установленным ФГОС, математический класс необходимо считать центром всех форм учебной работы по данному предмету в школе. В связи с этим важно его планирование и оформление. Учитель и ученики обеспечены литературой в необходимом объеме, дидактическими материалами и пособиями для наглядного изучения.</w:t>
      </w:r>
    </w:p>
    <w:p w:rsidR="00150437" w:rsidRPr="00150437" w:rsidRDefault="00150437" w:rsidP="00150437">
      <w:pPr>
        <w:shd w:val="clear" w:color="auto" w:fill="FFFFFF"/>
        <w:spacing w:after="155" w:line="310" w:lineRule="atLeast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150437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 xml:space="preserve">Для оказания методической и научной помощи преподавателю и популяризации опыта других учителей, </w:t>
      </w:r>
      <w:r w:rsidR="00DE3811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пополняется</w:t>
      </w:r>
      <w:r w:rsidRPr="00150437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 xml:space="preserve"> математический класс техническими средствами. Основные цели процесса оборудования кабинета математики:</w:t>
      </w:r>
    </w:p>
    <w:p w:rsidR="00150437" w:rsidRPr="00150437" w:rsidRDefault="00150437" w:rsidP="00150437">
      <w:pPr>
        <w:shd w:val="clear" w:color="auto" w:fill="FFFFFF"/>
        <w:spacing w:after="155" w:line="310" w:lineRule="atLeast"/>
        <w:ind w:left="360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150437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· сформировать комфортные санитарные и гигиенические условия, в соответствии с возрастными особенностями учеников;</w:t>
      </w:r>
    </w:p>
    <w:p w:rsidR="00150437" w:rsidRPr="00150437" w:rsidRDefault="00150437" w:rsidP="00150437">
      <w:pPr>
        <w:shd w:val="clear" w:color="auto" w:fill="FFFFFF"/>
        <w:spacing w:after="155" w:line="310" w:lineRule="atLeast"/>
        <w:ind w:left="360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150437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· организовать сопровождение за</w:t>
      </w:r>
      <w:r w:rsidRPr="00150437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softHyphen/>
        <w:t>нятий дидактическими материалами, на основе дифференцированного и индивидуализированного подхода к процессу, что регламентируется требованиями ФГОС;</w:t>
      </w:r>
    </w:p>
    <w:p w:rsidR="00150437" w:rsidRPr="00150437" w:rsidRDefault="00150437" w:rsidP="00150437">
      <w:pPr>
        <w:shd w:val="clear" w:color="auto" w:fill="FFFFFF"/>
        <w:spacing w:after="155" w:line="310" w:lineRule="atLeast"/>
        <w:ind w:left="360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150437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· организовать внеурочную работу по предмету для создания развивающей среды.</w:t>
      </w:r>
    </w:p>
    <w:p w:rsidR="00150437" w:rsidRPr="00150437" w:rsidRDefault="00150437" w:rsidP="00150437">
      <w:pPr>
        <w:shd w:val="clear" w:color="auto" w:fill="FFFFFF"/>
        <w:spacing w:before="465" w:after="155" w:line="240" w:lineRule="auto"/>
        <w:textAlignment w:val="baseline"/>
        <w:outlineLvl w:val="1"/>
        <w:rPr>
          <w:rFonts w:ascii="Helvetica" w:eastAsia="Times New Roman" w:hAnsi="Helvetica" w:cs="Helvetica"/>
          <w:b/>
          <w:bCs/>
          <w:color w:val="000000"/>
          <w:sz w:val="37"/>
          <w:szCs w:val="37"/>
          <w:lang w:eastAsia="ru-RU"/>
        </w:rPr>
      </w:pPr>
      <w:r w:rsidRPr="00150437">
        <w:rPr>
          <w:rFonts w:ascii="Helvetica" w:eastAsia="Times New Roman" w:hAnsi="Helvetica" w:cs="Helvetica"/>
          <w:b/>
          <w:bCs/>
          <w:color w:val="000000"/>
          <w:sz w:val="37"/>
          <w:szCs w:val="37"/>
          <w:lang w:eastAsia="ru-RU"/>
        </w:rPr>
        <w:t xml:space="preserve">Основные требования к </w:t>
      </w:r>
      <w:proofErr w:type="spellStart"/>
      <w:r w:rsidRPr="00150437">
        <w:rPr>
          <w:rFonts w:ascii="Helvetica" w:eastAsia="Times New Roman" w:hAnsi="Helvetica" w:cs="Helvetica"/>
          <w:b/>
          <w:bCs/>
          <w:color w:val="000000"/>
          <w:sz w:val="37"/>
          <w:szCs w:val="37"/>
          <w:lang w:eastAsia="ru-RU"/>
        </w:rPr>
        <w:t>мультимедийным</w:t>
      </w:r>
      <w:proofErr w:type="spellEnd"/>
      <w:r w:rsidRPr="00150437">
        <w:rPr>
          <w:rFonts w:ascii="Helvetica" w:eastAsia="Times New Roman" w:hAnsi="Helvetica" w:cs="Helvetica"/>
          <w:b/>
          <w:bCs/>
          <w:color w:val="000000"/>
          <w:sz w:val="37"/>
          <w:szCs w:val="37"/>
          <w:lang w:eastAsia="ru-RU"/>
        </w:rPr>
        <w:t xml:space="preserve"> источникам информации</w:t>
      </w:r>
    </w:p>
    <w:p w:rsidR="00150437" w:rsidRPr="00150437" w:rsidRDefault="00150437" w:rsidP="00150437">
      <w:pPr>
        <w:shd w:val="clear" w:color="auto" w:fill="FFFFFF"/>
        <w:spacing w:after="155" w:line="310" w:lineRule="atLeast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150437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К каждому курсу математики, алгебры, геометрии от 5 до 11 класса есть электронные тематические материалы, согласно требованиям ФГОС. Они включают в себя демонстрационные материалы, устные упражнения, разработки для контрольных и самостоятельных работ и различные тестовых заданий. Без них современный процесс усвоения предметом считается недейственным. Материалы должны обеспечивать максимальную наглядность и очевидность для обучающихся методических выкладок преподавателя.</w:t>
      </w:r>
    </w:p>
    <w:p w:rsidR="00150437" w:rsidRPr="00150437" w:rsidRDefault="00150437" w:rsidP="00150437">
      <w:pPr>
        <w:shd w:val="clear" w:color="auto" w:fill="FFFFFF"/>
        <w:spacing w:after="155" w:line="310" w:lineRule="atLeast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150437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От обустройства математического кабинета напрямую зависит эффективность обучения.</w:t>
      </w:r>
    </w:p>
    <w:p w:rsidR="005D5F4A" w:rsidRDefault="005D5F4A"/>
    <w:sectPr w:rsidR="005D5F4A" w:rsidSect="00150437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50437"/>
    <w:rsid w:val="00150437"/>
    <w:rsid w:val="005D5F4A"/>
    <w:rsid w:val="00B93872"/>
    <w:rsid w:val="00DE3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F4A"/>
  </w:style>
  <w:style w:type="paragraph" w:styleId="1">
    <w:name w:val="heading 1"/>
    <w:basedOn w:val="a"/>
    <w:link w:val="10"/>
    <w:uiPriority w:val="9"/>
    <w:qFormat/>
    <w:rsid w:val="001504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504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04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04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50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0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04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401</Words>
  <Characters>2290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 54</dc:creator>
  <cp:lastModifiedBy>СОШ 54</cp:lastModifiedBy>
  <cp:revision>2</cp:revision>
  <dcterms:created xsi:type="dcterms:W3CDTF">2017-10-17T08:00:00Z</dcterms:created>
  <dcterms:modified xsi:type="dcterms:W3CDTF">2017-10-17T09:11:00Z</dcterms:modified>
</cp:coreProperties>
</file>